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D4A8B" w14:textId="77777777" w:rsidR="003C1EA7" w:rsidRPr="009D1EF1" w:rsidRDefault="003C1EA7" w:rsidP="007B1E1A">
      <w:pPr>
        <w:rPr>
          <w:rFonts w:cs="Tahoma"/>
        </w:rPr>
      </w:pPr>
    </w:p>
    <w:p w14:paraId="787E93A9" w14:textId="75D22256" w:rsidR="007B1E1A" w:rsidRPr="009D1EF1" w:rsidRDefault="007557B1" w:rsidP="007B1E1A">
      <w:pPr>
        <w:jc w:val="right"/>
        <w:rPr>
          <w:rFonts w:cs="Tahoma"/>
        </w:rPr>
      </w:pPr>
      <w:r>
        <w:rPr>
          <w:rFonts w:cs="Tahoma"/>
        </w:rPr>
        <w:t xml:space="preserve"> Pirkimo sąlygų </w:t>
      </w:r>
      <w:r w:rsidR="00C2052C">
        <w:rPr>
          <w:rFonts w:cs="Tahoma"/>
        </w:rPr>
        <w:t>2</w:t>
      </w:r>
      <w:r w:rsidR="007B1E1A" w:rsidRPr="009D1EF1">
        <w:rPr>
          <w:rFonts w:cs="Tahoma"/>
        </w:rPr>
        <w:t xml:space="preserve"> priedas</w:t>
      </w:r>
    </w:p>
    <w:p w14:paraId="72E24B93" w14:textId="77777777" w:rsidR="003C1EA7" w:rsidRPr="009D1EF1" w:rsidRDefault="003C1EA7" w:rsidP="003C1EA7">
      <w:pPr>
        <w:rPr>
          <w:rFonts w:cs="Tahoma"/>
        </w:rPr>
      </w:pPr>
    </w:p>
    <w:p w14:paraId="5F3F7FE2" w14:textId="77777777" w:rsidR="007B1E1A" w:rsidRPr="009D1EF1" w:rsidRDefault="007B1E1A" w:rsidP="007B1E1A">
      <w:pPr>
        <w:jc w:val="center"/>
        <w:rPr>
          <w:rFonts w:cs="Tahoma"/>
          <w:b/>
        </w:rPr>
      </w:pPr>
      <w:bookmarkStart w:id="0" w:name="_Toc508701510"/>
      <w:r w:rsidRPr="009D1EF1">
        <w:rPr>
          <w:rFonts w:cs="Tahoma"/>
          <w:b/>
        </w:rPr>
        <w:t>TECHNINĖ SPECIFIKACIJA</w:t>
      </w:r>
      <w:bookmarkEnd w:id="0"/>
    </w:p>
    <w:p w14:paraId="2219FB3D" w14:textId="77777777" w:rsidR="007B1E1A" w:rsidRPr="009D1EF1" w:rsidRDefault="007B1E1A" w:rsidP="007B1E1A">
      <w:pPr>
        <w:jc w:val="center"/>
        <w:rPr>
          <w:rFonts w:cs="Tahoma"/>
        </w:rPr>
      </w:pPr>
    </w:p>
    <w:p w14:paraId="59C8097B" w14:textId="77777777" w:rsidR="007B1E1A" w:rsidRPr="009D1EF1" w:rsidRDefault="007B1E1A" w:rsidP="007B1E1A">
      <w:pPr>
        <w:jc w:val="center"/>
        <w:rPr>
          <w:rFonts w:cs="Tahoma"/>
        </w:rPr>
      </w:pPr>
    </w:p>
    <w:p w14:paraId="6CAA1220" w14:textId="77777777" w:rsidR="00E41DFD" w:rsidRPr="009D1EF1" w:rsidRDefault="00E41DFD" w:rsidP="00E41DFD">
      <w:pPr>
        <w:tabs>
          <w:tab w:val="left" w:pos="6840"/>
        </w:tabs>
        <w:contextualSpacing/>
        <w:jc w:val="center"/>
        <w:rPr>
          <w:rFonts w:eastAsia="Times New Roman" w:cs="Tahoma"/>
          <w:b/>
        </w:rPr>
      </w:pPr>
      <w:r w:rsidRPr="009D1EF1">
        <w:rPr>
          <w:rFonts w:cs="Tahoma"/>
          <w:b/>
        </w:rPr>
        <w:t xml:space="preserve">ATSISKAITYMŲ MOKĖJIMO KORTELĖMIS APTARNAVIMO, ELEKTRONINIŲ KORTELIŲ SKAITYTUVŲ NUOMOS, PRIEŽIŪROS IR PALAIKYMO PASLAUGŲ </w:t>
      </w:r>
      <w:r w:rsidRPr="009D1EF1">
        <w:rPr>
          <w:rFonts w:cs="Tahoma"/>
          <w:b/>
          <w:caps/>
        </w:rPr>
        <w:t xml:space="preserve">PIRKIMo </w:t>
      </w:r>
      <w:r w:rsidRPr="009D1EF1">
        <w:rPr>
          <w:rFonts w:cs="Tahoma"/>
          <w:b/>
        </w:rPr>
        <w:t>TECHNINĖ SPECIFIKACIJA</w:t>
      </w:r>
    </w:p>
    <w:p w14:paraId="53864EB5" w14:textId="77777777" w:rsidR="00E41DFD" w:rsidRPr="009D1EF1" w:rsidRDefault="00E41DFD" w:rsidP="00E41DFD">
      <w:pPr>
        <w:tabs>
          <w:tab w:val="left" w:pos="6840"/>
        </w:tabs>
        <w:contextualSpacing/>
        <w:jc w:val="center"/>
        <w:rPr>
          <w:rFonts w:cs="Tahoma"/>
          <w:b/>
        </w:rPr>
      </w:pPr>
    </w:p>
    <w:p w14:paraId="628663F9" w14:textId="77777777" w:rsidR="00E41DFD" w:rsidRPr="009D1EF1" w:rsidRDefault="00E41DFD" w:rsidP="00E41DFD">
      <w:pPr>
        <w:contextualSpacing/>
        <w:rPr>
          <w:rFonts w:cs="Tahoma"/>
        </w:rPr>
      </w:pPr>
    </w:p>
    <w:p w14:paraId="58B628B6" w14:textId="27D782EF" w:rsidR="00E41DFD" w:rsidRPr="009D1EF1" w:rsidRDefault="00651AF3" w:rsidP="00380FD0">
      <w:pPr>
        <w:pStyle w:val="Heading1"/>
        <w:rPr>
          <w:rFonts w:cs="Tahoma"/>
          <w:szCs w:val="22"/>
        </w:rPr>
      </w:pPr>
      <w:bookmarkStart w:id="1" w:name="_Toc74929980"/>
      <w:bookmarkStart w:id="2" w:name="_Toc75156416"/>
      <w:bookmarkStart w:id="3" w:name="_Toc76523549"/>
      <w:r w:rsidRPr="009D1EF1">
        <w:rPr>
          <w:rFonts w:cs="Tahoma"/>
          <w:szCs w:val="22"/>
        </w:rPr>
        <w:t>PERKANČIOJI ORGANIZACIJA</w:t>
      </w:r>
      <w:bookmarkEnd w:id="1"/>
      <w:bookmarkEnd w:id="2"/>
      <w:bookmarkEnd w:id="3"/>
    </w:p>
    <w:p w14:paraId="5F44C57A" w14:textId="77777777" w:rsidR="00E41DFD" w:rsidRPr="009D1EF1" w:rsidRDefault="00E41DFD" w:rsidP="00E41DFD">
      <w:pPr>
        <w:contextualSpacing/>
        <w:rPr>
          <w:rFonts w:cs="Tahoma"/>
        </w:rPr>
      </w:pPr>
    </w:p>
    <w:p w14:paraId="6C58C0B8" w14:textId="7580FBBF" w:rsidR="00E41DFD" w:rsidRPr="009D1EF1" w:rsidRDefault="00E41DFD" w:rsidP="00D524BA">
      <w:pPr>
        <w:pStyle w:val="Heading2"/>
        <w:ind w:left="0"/>
        <w:rPr>
          <w:rFonts w:ascii="Tahoma" w:hAnsi="Tahoma" w:cs="Tahoma"/>
          <w:sz w:val="22"/>
          <w:szCs w:val="22"/>
        </w:rPr>
      </w:pPr>
      <w:r w:rsidRPr="009D1EF1">
        <w:rPr>
          <w:rFonts w:ascii="Tahoma" w:hAnsi="Tahoma" w:cs="Tahoma"/>
          <w:sz w:val="22"/>
          <w:szCs w:val="22"/>
        </w:rPr>
        <w:t>Valstybės įmonės Registrų centro (toliau – Registrų centras) padalinių adresai pateikiami įmonės svetainėje adresu:</w:t>
      </w:r>
      <w:r w:rsidR="003F4C39" w:rsidRPr="009D1EF1">
        <w:rPr>
          <w:rFonts w:ascii="Tahoma" w:hAnsi="Tahoma" w:cs="Tahoma"/>
          <w:sz w:val="22"/>
          <w:szCs w:val="22"/>
        </w:rPr>
        <w:t xml:space="preserve"> </w:t>
      </w:r>
      <w:hyperlink r:id="rId11" w:history="1">
        <w:r w:rsidR="00E853DB" w:rsidRPr="00F10A7E">
          <w:rPr>
            <w:rStyle w:val="Hyperlink"/>
            <w:rFonts w:ascii="Tahoma" w:hAnsi="Tahoma" w:cs="Tahoma"/>
            <w:sz w:val="22"/>
            <w:szCs w:val="22"/>
          </w:rPr>
          <w:t>https://www.registrucentras.lt/klientu-aptarnavimo-padaliniai-ir-darbo-laikas</w:t>
        </w:r>
      </w:hyperlink>
      <w:r w:rsidR="00E853DB">
        <w:rPr>
          <w:rFonts w:ascii="Tahoma" w:hAnsi="Tahoma" w:cs="Tahoma"/>
          <w:sz w:val="22"/>
          <w:szCs w:val="22"/>
        </w:rPr>
        <w:t xml:space="preserve">. </w:t>
      </w:r>
      <w:r w:rsidRPr="009D1EF1">
        <w:rPr>
          <w:rFonts w:ascii="Tahoma" w:hAnsi="Tahoma" w:cs="Tahoma"/>
          <w:sz w:val="22"/>
          <w:szCs w:val="22"/>
        </w:rPr>
        <w:t xml:space="preserve"> </w:t>
      </w:r>
    </w:p>
    <w:p w14:paraId="23E64629" w14:textId="77777777" w:rsidR="00E41DFD" w:rsidRPr="009D1EF1" w:rsidRDefault="00E41DFD" w:rsidP="00E41DFD">
      <w:pPr>
        <w:tabs>
          <w:tab w:val="left" w:pos="720"/>
        </w:tabs>
        <w:ind w:firstLine="720"/>
        <w:contextualSpacing/>
        <w:rPr>
          <w:rFonts w:cs="Tahoma"/>
          <w:b/>
          <w:bCs/>
          <w:kern w:val="36"/>
        </w:rPr>
      </w:pPr>
    </w:p>
    <w:p w14:paraId="541E5B59" w14:textId="021B3157" w:rsidR="00E41DFD" w:rsidRPr="009D1EF1" w:rsidRDefault="00E41DFD" w:rsidP="00380FD0">
      <w:pPr>
        <w:pStyle w:val="Heading1"/>
        <w:rPr>
          <w:rFonts w:cs="Tahoma"/>
          <w:szCs w:val="22"/>
        </w:rPr>
      </w:pPr>
      <w:r w:rsidRPr="009D1EF1">
        <w:rPr>
          <w:rFonts w:cs="Tahoma"/>
          <w:szCs w:val="22"/>
        </w:rPr>
        <w:t xml:space="preserve">TECHNINĖJE SPECIFIKACIJOJE VARTOJAMOS SĄVOKOS IR SANTRUMPOS </w:t>
      </w:r>
    </w:p>
    <w:p w14:paraId="2BA357F9" w14:textId="77777777" w:rsidR="00E41DFD" w:rsidRPr="009D1EF1" w:rsidRDefault="00E41DFD" w:rsidP="00E41DFD">
      <w:pPr>
        <w:contextualSpacing/>
        <w:rPr>
          <w:rFonts w:cs="Tahoma"/>
        </w:rPr>
      </w:pPr>
    </w:p>
    <w:p w14:paraId="3472C1DA"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Aptarnavimo vieta – Perkančiosios organizacijos numatyta ir pasirinkta aptarnavimo vieta, kurioje yra (bus) paslaugų teikėjo įrengtas elektroninis kortelių skaitytuvas (EKS).</w:t>
      </w:r>
    </w:p>
    <w:p w14:paraId="31838C3B"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Atsiskaitymas – mokėjimo kortelės turėtojo kortelės pagalba inicijuotas nurodymas atlikti mokėjimą už priskaičiuotą atlygį už užsakytas Registrų centro teikiamas paslaugas.</w:t>
      </w:r>
    </w:p>
    <w:p w14:paraId="1EA78A94"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Autorizavimas – mokėjimo kortelės duomenų autentiškumo ir atsiskaitymo operacijai atlikti pakankamo lėšų likučio su kortele susijusioje sąskaitoje patikrinimas, nuskaičius informaciją nuo mokėjimo kortelės elektroninio kortelių skaitytuvo (EKS) pagalba, suteikiant atliekamai operacijai patvirtinimo (autorizavimo) kodą arba nurodant neaptarnavimo priežastį.</w:t>
      </w:r>
    </w:p>
    <w:p w14:paraId="1C7C0CC2" w14:textId="7779D5FD"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EKS – elektroninis kortelių skaitytuvas, kurio pagalba inicijuojami atsiskaitymai mokėjimo kortele bei persiunčiama ir apdorojama su jais susijusi informacija. Elektroniniai kortelių skaitytuvai turi būti integruoti su ASPA kasos sistema.</w:t>
      </w:r>
    </w:p>
    <w:p w14:paraId="5E0242C5"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 xml:space="preserve">PAS – Registrų centro Paslaugų apskaitos sistema. </w:t>
      </w:r>
    </w:p>
    <w:p w14:paraId="17C866AC"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IS – informacinė sistema.</w:t>
      </w:r>
    </w:p>
    <w:p w14:paraId="7E17858F" w14:textId="77777777" w:rsidR="00E41DFD" w:rsidRPr="009D1EF1" w:rsidRDefault="00E41DFD" w:rsidP="00D524BA">
      <w:pPr>
        <w:pStyle w:val="Heading2"/>
        <w:ind w:left="0" w:firstLine="709"/>
        <w:rPr>
          <w:rFonts w:ascii="Tahoma" w:hAnsi="Tahoma" w:cs="Tahoma"/>
          <w:color w:val="000000" w:themeColor="text1"/>
          <w:sz w:val="22"/>
          <w:szCs w:val="22"/>
        </w:rPr>
      </w:pPr>
      <w:r w:rsidRPr="009D1EF1">
        <w:rPr>
          <w:rFonts w:ascii="Tahoma" w:hAnsi="Tahoma" w:cs="Tahoma"/>
          <w:color w:val="000000" w:themeColor="text1"/>
          <w:sz w:val="22"/>
          <w:szCs w:val="22"/>
        </w:rPr>
        <w:t>Kvitas – mokėjimo kortelės turėtojo parašu, PIN kodu arba biometriniais parametrais patvirtintas dokumentas, kuriame nurodyti mokėjimo operacijos duomenys ir kuriuo patvirtinamas atsiskaitymas. Atsiskaitymas bekontakčiu būdu gali būti atskirai netvirtinamas, jeigu neviršija kortelės leidėjo suteikto limito.</w:t>
      </w:r>
    </w:p>
    <w:p w14:paraId="676BBE2D"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Mokėjimo dokumento numeris – Perkančiosios organizacijos dokumento, pagal kurį vykdomas mokėjimas, unikalus numeris.</w:t>
      </w:r>
    </w:p>
    <w:p w14:paraId="2B6BAEAC"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Mokėjimo kortelės – Kortelės leidėjo išduota Visa arba MasterCard elektroninė mokėjimo priemonė.</w:t>
      </w:r>
    </w:p>
    <w:p w14:paraId="5D18CCA8"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lastRenderedPageBreak/>
        <w:t>Paslaugų teikėjas – atsiskaitymų mokėjimo kortelėmis paslaugų ir šių paslaugų realizavimui reikalingos techninės bei programinės įrangos nuomos, priežiūros ir palaikymo paslaugų teikėjas.</w:t>
      </w:r>
    </w:p>
    <w:p w14:paraId="1B703083"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PIN kodas – mokėjimo kortelės turėtojui Kortelės leidėjo suteiktas kodas, kuris naudojamas operacijų patvirtinimui, atsiskaitant Kortelės leidėjo išduota mokėjimo kortele.</w:t>
      </w:r>
    </w:p>
    <w:p w14:paraId="3A01BF26"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 xml:space="preserve">TRN (angl. </w:t>
      </w:r>
      <w:r w:rsidRPr="009D1EF1">
        <w:rPr>
          <w:rFonts w:ascii="Tahoma" w:hAnsi="Tahoma" w:cs="Tahoma"/>
          <w:i/>
          <w:iCs/>
          <w:sz w:val="22"/>
          <w:szCs w:val="22"/>
        </w:rPr>
        <w:t>Transaction Reference Number</w:t>
      </w:r>
      <w:r w:rsidRPr="009D1EF1">
        <w:rPr>
          <w:rFonts w:ascii="Tahoma" w:hAnsi="Tahoma" w:cs="Tahoma"/>
          <w:sz w:val="22"/>
          <w:szCs w:val="22"/>
        </w:rPr>
        <w:t>) – atsiskaitymo operacijos unikalus kodas.</w:t>
      </w:r>
    </w:p>
    <w:p w14:paraId="700ED910" w14:textId="77777777" w:rsidR="00E41DFD" w:rsidRPr="009D1EF1" w:rsidRDefault="00E41DFD" w:rsidP="00D524BA">
      <w:pPr>
        <w:pStyle w:val="Heading2"/>
        <w:ind w:left="0" w:firstLine="709"/>
        <w:rPr>
          <w:rFonts w:ascii="Tahoma" w:hAnsi="Tahoma" w:cs="Tahoma"/>
          <w:sz w:val="22"/>
          <w:szCs w:val="22"/>
        </w:rPr>
      </w:pPr>
      <w:r w:rsidRPr="009D1EF1">
        <w:rPr>
          <w:rFonts w:ascii="Tahoma" w:hAnsi="Tahoma" w:cs="Tahoma"/>
          <w:sz w:val="22"/>
          <w:szCs w:val="22"/>
        </w:rPr>
        <w:t>Sutartis – atsiskaitymų mokėjimo kortelėmis aptarnavimo paslaugų teikimo sutartis, numatoma sudaryti tarp Perkančiosios organizacijos ir Paslaugų teikėjo (toliau – Sutartis).</w:t>
      </w:r>
    </w:p>
    <w:p w14:paraId="04AA26DD" w14:textId="77777777" w:rsidR="00E41DFD" w:rsidRPr="009D1EF1" w:rsidRDefault="00E41DFD" w:rsidP="004A3958">
      <w:pPr>
        <w:contextualSpacing/>
        <w:rPr>
          <w:rFonts w:cs="Tahoma"/>
        </w:rPr>
      </w:pPr>
    </w:p>
    <w:p w14:paraId="0EA19D11" w14:textId="272A9DC8" w:rsidR="00E41DFD" w:rsidRPr="009D1EF1" w:rsidRDefault="00651AF3" w:rsidP="00D524BA">
      <w:pPr>
        <w:pStyle w:val="Heading1"/>
        <w:ind w:left="0" w:firstLine="0"/>
        <w:rPr>
          <w:rFonts w:cs="Tahoma"/>
          <w:szCs w:val="22"/>
        </w:rPr>
      </w:pPr>
      <w:bookmarkStart w:id="4" w:name="_Toc369859405"/>
      <w:bookmarkStart w:id="5" w:name="_Toc369859696"/>
      <w:bookmarkStart w:id="6" w:name="_Toc370033301"/>
      <w:bookmarkEnd w:id="4"/>
      <w:bookmarkEnd w:id="5"/>
      <w:bookmarkEnd w:id="6"/>
      <w:r w:rsidRPr="009D1EF1">
        <w:rPr>
          <w:rFonts w:cs="Tahoma"/>
          <w:szCs w:val="22"/>
        </w:rPr>
        <w:t>ESAMOS PADĖTIES APRAŠYMAS</w:t>
      </w:r>
    </w:p>
    <w:p w14:paraId="6913522A" w14:textId="77777777" w:rsidR="00E41DFD" w:rsidRPr="009D1EF1" w:rsidRDefault="00E41DFD" w:rsidP="00290DB4">
      <w:pPr>
        <w:ind w:firstLine="709"/>
        <w:contextualSpacing/>
        <w:rPr>
          <w:rFonts w:cs="Tahoma"/>
        </w:rPr>
      </w:pPr>
    </w:p>
    <w:p w14:paraId="25440FEB" w14:textId="6CA6C149" w:rsidR="00E41DFD" w:rsidRPr="009D1EF1" w:rsidRDefault="00E41DFD" w:rsidP="00290DB4">
      <w:pPr>
        <w:pStyle w:val="Heading2"/>
        <w:ind w:left="0" w:firstLine="709"/>
        <w:rPr>
          <w:rFonts w:ascii="Tahoma" w:hAnsi="Tahoma" w:cs="Tahoma"/>
          <w:sz w:val="22"/>
          <w:szCs w:val="22"/>
        </w:rPr>
      </w:pPr>
      <w:r w:rsidRPr="009D1EF1">
        <w:rPr>
          <w:rFonts w:ascii="Tahoma" w:hAnsi="Tahoma" w:cs="Tahoma"/>
          <w:sz w:val="22"/>
          <w:szCs w:val="22"/>
        </w:rPr>
        <w:t xml:space="preserve">Perkančioji organizacija turi įsigijusi ASPA kasos sistemas </w:t>
      </w:r>
      <w:r w:rsidR="76413A08" w:rsidRPr="009D1EF1">
        <w:rPr>
          <w:rFonts w:ascii="Tahoma" w:hAnsi="Tahoma" w:cs="Tahoma"/>
          <w:sz w:val="22"/>
          <w:szCs w:val="22"/>
        </w:rPr>
        <w:t>su saugos moduliu</w:t>
      </w:r>
      <w:r w:rsidRPr="009D1EF1">
        <w:rPr>
          <w:rFonts w:ascii="Tahoma" w:hAnsi="Tahoma" w:cs="Tahoma"/>
          <w:sz w:val="22"/>
          <w:szCs w:val="22"/>
        </w:rPr>
        <w:t xml:space="preserve"> su </w:t>
      </w:r>
      <w:r w:rsidR="00C13030" w:rsidRPr="009D1EF1">
        <w:rPr>
          <w:rFonts w:ascii="Tahoma" w:hAnsi="Tahoma" w:cs="Tahoma"/>
          <w:sz w:val="22"/>
          <w:szCs w:val="22"/>
        </w:rPr>
        <w:t>kuriuo</w:t>
      </w:r>
      <w:r w:rsidRPr="009D1EF1">
        <w:rPr>
          <w:rFonts w:ascii="Tahoma" w:hAnsi="Tahoma" w:cs="Tahoma"/>
          <w:sz w:val="22"/>
          <w:szCs w:val="22"/>
        </w:rPr>
        <w:t xml:space="preserve"> turės būti integruoti EKS. </w:t>
      </w:r>
    </w:p>
    <w:p w14:paraId="3F236B1C" w14:textId="77777777" w:rsidR="00E41DFD" w:rsidRPr="009D1EF1" w:rsidRDefault="00E41DFD" w:rsidP="00290DB4">
      <w:pPr>
        <w:pStyle w:val="Heading2"/>
        <w:ind w:left="0" w:firstLine="709"/>
        <w:rPr>
          <w:rFonts w:ascii="Tahoma" w:hAnsi="Tahoma" w:cs="Tahoma"/>
          <w:iCs/>
          <w:sz w:val="22"/>
          <w:szCs w:val="22"/>
        </w:rPr>
      </w:pPr>
      <w:r w:rsidRPr="009D1EF1">
        <w:rPr>
          <w:rFonts w:ascii="Tahoma" w:hAnsi="Tahoma" w:cs="Tahoma"/>
          <w:sz w:val="22"/>
          <w:szCs w:val="22"/>
        </w:rPr>
        <w:t>Perkančioji organizacija įrengimo taškuose pateiks po vieną elektros prievadą ir po vieną tinklo prievadą (RJ-45) skirtą EKS.</w:t>
      </w:r>
    </w:p>
    <w:p w14:paraId="7BCB242B" w14:textId="77777777" w:rsidR="00E41DFD" w:rsidRPr="009D1EF1" w:rsidRDefault="00E41DFD" w:rsidP="00290DB4">
      <w:pPr>
        <w:contextualSpacing/>
        <w:rPr>
          <w:rFonts w:cs="Tahoma"/>
          <w:b/>
        </w:rPr>
      </w:pPr>
    </w:p>
    <w:p w14:paraId="3B377557" w14:textId="2E2CE954" w:rsidR="00E41DFD" w:rsidRPr="009D1EF1" w:rsidRDefault="00651AF3" w:rsidP="00290DB4">
      <w:pPr>
        <w:pStyle w:val="Heading1"/>
        <w:ind w:left="0" w:firstLine="709"/>
        <w:rPr>
          <w:rFonts w:cs="Tahoma"/>
          <w:szCs w:val="22"/>
        </w:rPr>
      </w:pPr>
      <w:r w:rsidRPr="009D1EF1">
        <w:rPr>
          <w:rFonts w:cs="Tahoma"/>
          <w:szCs w:val="22"/>
        </w:rPr>
        <w:t>PIRKIMO TIKSLAS</w:t>
      </w:r>
    </w:p>
    <w:p w14:paraId="599D6963" w14:textId="77777777" w:rsidR="00E41DFD" w:rsidRPr="009D1EF1" w:rsidRDefault="00E41DFD" w:rsidP="00290DB4">
      <w:pPr>
        <w:ind w:firstLine="709"/>
        <w:contextualSpacing/>
        <w:rPr>
          <w:rFonts w:cs="Tahoma"/>
        </w:rPr>
      </w:pPr>
    </w:p>
    <w:p w14:paraId="06E0F28E" w14:textId="7C86DB2B" w:rsidR="00E41DFD" w:rsidRPr="009D1EF1" w:rsidRDefault="339E26B3" w:rsidP="00290DB4">
      <w:pPr>
        <w:pStyle w:val="Heading2"/>
        <w:ind w:left="0" w:firstLine="709"/>
        <w:rPr>
          <w:rFonts w:ascii="Tahoma" w:hAnsi="Tahoma" w:cs="Tahoma"/>
          <w:sz w:val="22"/>
          <w:szCs w:val="22"/>
        </w:rPr>
      </w:pPr>
      <w:r w:rsidRPr="009D1EF1">
        <w:rPr>
          <w:rFonts w:ascii="Tahoma" w:hAnsi="Tahoma" w:cs="Tahoma"/>
          <w:sz w:val="22"/>
          <w:szCs w:val="22"/>
        </w:rPr>
        <w:t>Pirkimo ir numatomos sudaryti paslaugų teikimo Sutarties tikslas – suteikti Perkančiosios organizacijos klientams galimybę atsiskaityti už</w:t>
      </w:r>
      <w:r w:rsidR="005C3D08" w:rsidRPr="009D1EF1">
        <w:rPr>
          <w:rFonts w:ascii="Tahoma" w:hAnsi="Tahoma" w:cs="Tahoma"/>
          <w:sz w:val="22"/>
          <w:szCs w:val="22"/>
        </w:rPr>
        <w:t xml:space="preserve"> Perkančiosios organizacijos teikiamas paslaugas ar prekes Kortelės leidėjų išleistomis mokėjimo kortelėmis.</w:t>
      </w:r>
      <w:r w:rsidRPr="009D1EF1">
        <w:rPr>
          <w:rFonts w:ascii="Tahoma" w:hAnsi="Tahoma" w:cs="Tahoma"/>
          <w:sz w:val="22"/>
          <w:szCs w:val="22"/>
        </w:rPr>
        <w:t xml:space="preserve">  </w:t>
      </w:r>
    </w:p>
    <w:p w14:paraId="7EC5E129" w14:textId="77777777" w:rsidR="00E41DFD" w:rsidRPr="009D1EF1" w:rsidRDefault="00E41DFD" w:rsidP="004A3958">
      <w:pPr>
        <w:contextualSpacing/>
        <w:rPr>
          <w:rFonts w:cs="Tahoma"/>
        </w:rPr>
      </w:pPr>
    </w:p>
    <w:p w14:paraId="085BEF37" w14:textId="76E77C44" w:rsidR="00E41DFD" w:rsidRPr="009D1EF1" w:rsidRDefault="00651AF3" w:rsidP="00290DB4">
      <w:pPr>
        <w:pStyle w:val="Heading1"/>
        <w:numPr>
          <w:ilvl w:val="0"/>
          <w:numId w:val="16"/>
        </w:numPr>
        <w:tabs>
          <w:tab w:val="clear" w:pos="1440"/>
          <w:tab w:val="num" w:pos="284"/>
        </w:tabs>
        <w:ind w:left="0" w:firstLine="0"/>
        <w:rPr>
          <w:rFonts w:cs="Tahoma"/>
          <w:szCs w:val="22"/>
        </w:rPr>
      </w:pPr>
      <w:r w:rsidRPr="009D1EF1">
        <w:rPr>
          <w:rFonts w:cs="Tahoma"/>
          <w:szCs w:val="22"/>
        </w:rPr>
        <w:t>PIRKIMO OBJEKTAS IR APIMTIS</w:t>
      </w:r>
    </w:p>
    <w:p w14:paraId="49F4B445" w14:textId="77777777" w:rsidR="00E41DFD" w:rsidRPr="009D1EF1" w:rsidRDefault="00E41DFD" w:rsidP="004A3958">
      <w:pPr>
        <w:contextualSpacing/>
        <w:rPr>
          <w:rFonts w:cs="Tahoma"/>
        </w:rPr>
      </w:pPr>
    </w:p>
    <w:p w14:paraId="4BB4AA1C" w14:textId="77777777" w:rsidR="00E41DFD" w:rsidRPr="00A00AB3" w:rsidRDefault="00E41DFD" w:rsidP="009F0131">
      <w:pPr>
        <w:numPr>
          <w:ilvl w:val="1"/>
          <w:numId w:val="16"/>
        </w:numPr>
        <w:tabs>
          <w:tab w:val="num" w:pos="1276"/>
          <w:tab w:val="left" w:pos="1560"/>
        </w:tabs>
        <w:ind w:left="0" w:firstLine="709"/>
        <w:contextualSpacing/>
        <w:jc w:val="both"/>
        <w:rPr>
          <w:rFonts w:cs="Tahoma"/>
        </w:rPr>
      </w:pPr>
      <w:r w:rsidRPr="009D1EF1">
        <w:rPr>
          <w:rFonts w:cs="Tahoma"/>
        </w:rPr>
        <w:t xml:space="preserve">Pirkimo objektas – atsiskaitymų mokėjimo kortelėmis aptarnavimo paslaugos (toliau – Paslaugos), įskaitant banko teikiamas atsiskaitymų kortelėmis apdorojimo paslaugas ir Paslaugų </w:t>
      </w:r>
      <w:r w:rsidRPr="00A00AB3">
        <w:rPr>
          <w:rFonts w:cs="Tahoma"/>
        </w:rPr>
        <w:t xml:space="preserve">realizavimui reikalingos techninės įrangos –  integruotų EKS su ASPA kasos sistema – nuomą, priežiūrą ir aprūpinimą eksploatacinėmis medžiagomis. </w:t>
      </w:r>
    </w:p>
    <w:p w14:paraId="6CEED55A" w14:textId="402B2F8C" w:rsidR="00E41DFD" w:rsidRPr="009D1EF1" w:rsidRDefault="00E41DFD" w:rsidP="00290DB4">
      <w:pPr>
        <w:numPr>
          <w:ilvl w:val="1"/>
          <w:numId w:val="16"/>
        </w:numPr>
        <w:tabs>
          <w:tab w:val="num" w:pos="1276"/>
          <w:tab w:val="left" w:pos="1560"/>
        </w:tabs>
        <w:ind w:left="0" w:firstLine="709"/>
        <w:contextualSpacing/>
        <w:jc w:val="both"/>
        <w:rPr>
          <w:rFonts w:cs="Tahoma"/>
        </w:rPr>
      </w:pPr>
      <w:r w:rsidRPr="009D1EF1">
        <w:rPr>
          <w:rFonts w:cs="Tahoma"/>
        </w:rPr>
        <w:t xml:space="preserve">Numatomas integruotų EKS su ASPA kasos sistema </w:t>
      </w:r>
      <w:r w:rsidRPr="007A6451">
        <w:rPr>
          <w:rFonts w:cs="Tahoma"/>
        </w:rPr>
        <w:t>preliminarus skaičius – 1</w:t>
      </w:r>
      <w:r w:rsidR="5407112A" w:rsidRPr="007A6451">
        <w:rPr>
          <w:rFonts w:cs="Tahoma"/>
        </w:rPr>
        <w:t>52</w:t>
      </w:r>
      <w:r w:rsidRPr="007A6451">
        <w:rPr>
          <w:rFonts w:cs="Tahoma"/>
        </w:rPr>
        <w:t xml:space="preserve"> vnt. (50 padalinių, pristatymo vietos nurodytos lentelėje Nr. 1).</w:t>
      </w:r>
      <w:r w:rsidRPr="009D1EF1">
        <w:rPr>
          <w:rFonts w:cs="Tahoma"/>
        </w:rPr>
        <w:t xml:space="preserve"> Aptarnavimo vietos gali keistis. </w:t>
      </w:r>
      <w:r w:rsidR="00DA618E" w:rsidRPr="009D1EF1">
        <w:rPr>
          <w:rFonts w:cs="Tahoma"/>
        </w:rPr>
        <w:t xml:space="preserve">Pasikeitus aptarnavimo vietai </w:t>
      </w:r>
      <w:r w:rsidRPr="009D1EF1">
        <w:rPr>
          <w:rFonts w:cs="Tahoma"/>
        </w:rPr>
        <w:t xml:space="preserve">Paslaugų teikėjas privalo įrengti ir parengti darbui EKS per </w:t>
      </w:r>
      <w:r w:rsidR="009575D7">
        <w:rPr>
          <w:rFonts w:cs="Tahoma"/>
        </w:rPr>
        <w:t>30</w:t>
      </w:r>
      <w:r w:rsidR="00DA618E" w:rsidRPr="009D1EF1">
        <w:rPr>
          <w:rFonts w:cs="Tahoma"/>
        </w:rPr>
        <w:t xml:space="preserve"> kalendorinių dienų </w:t>
      </w:r>
      <w:r w:rsidRPr="009D1EF1">
        <w:rPr>
          <w:rFonts w:cs="Tahoma"/>
        </w:rPr>
        <w:t>nuo</w:t>
      </w:r>
      <w:r w:rsidR="005D5C00" w:rsidRPr="009D1EF1">
        <w:rPr>
          <w:rFonts w:cs="Tahoma"/>
        </w:rPr>
        <w:t xml:space="preserve"> </w:t>
      </w:r>
      <w:r w:rsidRPr="009D1EF1">
        <w:rPr>
          <w:rFonts w:cs="Tahoma"/>
        </w:rPr>
        <w:t xml:space="preserve">užsakymo pateikimo dienos. </w:t>
      </w:r>
    </w:p>
    <w:p w14:paraId="6E7FD9B3" w14:textId="5FBAE8CA" w:rsidR="00141B0D" w:rsidRDefault="00E41DFD" w:rsidP="00141B0D">
      <w:pPr>
        <w:numPr>
          <w:ilvl w:val="1"/>
          <w:numId w:val="16"/>
        </w:numPr>
        <w:tabs>
          <w:tab w:val="num" w:pos="1276"/>
          <w:tab w:val="left" w:pos="1560"/>
        </w:tabs>
        <w:ind w:left="0" w:firstLine="709"/>
        <w:contextualSpacing/>
        <w:jc w:val="both"/>
        <w:rPr>
          <w:rFonts w:cs="Tahoma"/>
        </w:rPr>
      </w:pPr>
      <w:r w:rsidRPr="009D1EF1">
        <w:rPr>
          <w:rFonts w:cs="Tahoma"/>
        </w:rPr>
        <w:t>Padaliniuose įmokų elektroninėmis kortelėmis</w:t>
      </w:r>
      <w:r w:rsidR="005D7ADB">
        <w:rPr>
          <w:rFonts w:cs="Tahoma"/>
        </w:rPr>
        <w:t xml:space="preserve"> preliminarus</w:t>
      </w:r>
      <w:r w:rsidRPr="009D1EF1">
        <w:rPr>
          <w:rFonts w:cs="Tahoma"/>
        </w:rPr>
        <w:t xml:space="preserve"> skaičius per metus</w:t>
      </w:r>
      <w:r w:rsidR="00557CA7" w:rsidRPr="009D1EF1">
        <w:rPr>
          <w:rFonts w:cs="Tahoma"/>
        </w:rPr>
        <w:t xml:space="preserve"> – 2</w:t>
      </w:r>
      <w:r w:rsidR="6358E2AB" w:rsidRPr="009D1EF1">
        <w:rPr>
          <w:rFonts w:cs="Tahoma"/>
        </w:rPr>
        <w:t>3</w:t>
      </w:r>
      <w:r w:rsidR="00557CA7" w:rsidRPr="009D1EF1">
        <w:rPr>
          <w:rFonts w:cs="Tahoma"/>
        </w:rPr>
        <w:t xml:space="preserve">0 </w:t>
      </w:r>
      <w:r w:rsidRPr="009D1EF1">
        <w:rPr>
          <w:rFonts w:cs="Tahoma"/>
        </w:rPr>
        <w:t>000 vnt., suma ~</w:t>
      </w:r>
      <w:r w:rsidR="00AE6888" w:rsidRPr="009D1EF1">
        <w:rPr>
          <w:rFonts w:cs="Tahoma"/>
        </w:rPr>
        <w:t xml:space="preserve"> </w:t>
      </w:r>
      <w:r w:rsidR="1A751DB2" w:rsidRPr="009D1EF1">
        <w:rPr>
          <w:rFonts w:cs="Tahoma"/>
        </w:rPr>
        <w:t>6</w:t>
      </w:r>
      <w:r w:rsidR="493D82A6" w:rsidRPr="009D1EF1">
        <w:rPr>
          <w:rFonts w:cs="Tahoma"/>
        </w:rPr>
        <w:t>,25</w:t>
      </w:r>
      <w:r w:rsidRPr="009D1EF1">
        <w:rPr>
          <w:rFonts w:cs="Tahoma"/>
        </w:rPr>
        <w:t xml:space="preserve"> mln. eurų.</w:t>
      </w:r>
    </w:p>
    <w:p w14:paraId="259E0D84" w14:textId="64500FED" w:rsidR="00E41DFD" w:rsidRPr="00141B0D" w:rsidRDefault="00E41DFD" w:rsidP="00141B0D">
      <w:pPr>
        <w:numPr>
          <w:ilvl w:val="1"/>
          <w:numId w:val="16"/>
        </w:numPr>
        <w:tabs>
          <w:tab w:val="num" w:pos="1276"/>
          <w:tab w:val="left" w:pos="1560"/>
        </w:tabs>
        <w:ind w:left="0" w:firstLine="709"/>
        <w:contextualSpacing/>
        <w:jc w:val="both"/>
        <w:rPr>
          <w:rFonts w:cs="Tahoma"/>
        </w:rPr>
      </w:pPr>
      <w:r w:rsidRPr="00141B0D">
        <w:rPr>
          <w:rFonts w:cs="Tahoma"/>
        </w:rPr>
        <w:t>Paslaugų teikimo terminas –</w:t>
      </w:r>
      <w:r w:rsidR="003F21E6" w:rsidRPr="00141B0D">
        <w:rPr>
          <w:rFonts w:cs="Tahoma"/>
        </w:rPr>
        <w:t xml:space="preserve"> </w:t>
      </w:r>
      <w:r w:rsidR="00B34A03" w:rsidRPr="00141B0D">
        <w:rPr>
          <w:rFonts w:cs="Tahoma"/>
        </w:rPr>
        <w:t xml:space="preserve"> </w:t>
      </w:r>
      <w:r w:rsidR="005D5C00" w:rsidRPr="00141B0D">
        <w:rPr>
          <w:rFonts w:cs="Tahoma"/>
        </w:rPr>
        <w:t xml:space="preserve">Paslaugų teikėjas Perkančiosios organizacijos nurodytose aptarnavimo vietose (50 padalinių, pristatymo vietos nurodytos lentelėje Nr. 1) privalo įrengti ir parengti darbui </w:t>
      </w:r>
      <w:r w:rsidR="005D5C00" w:rsidRPr="007A6451">
        <w:rPr>
          <w:rFonts w:cs="Tahoma"/>
        </w:rPr>
        <w:t xml:space="preserve">EKS </w:t>
      </w:r>
      <w:r w:rsidR="008869F0" w:rsidRPr="007A6451">
        <w:rPr>
          <w:rFonts w:cs="Tahoma"/>
        </w:rPr>
        <w:t>iki 2025 m. gruodžio 7 d.</w:t>
      </w:r>
      <w:r w:rsidR="00141B0D" w:rsidRPr="007A6451">
        <w:rPr>
          <w:rFonts w:cs="Tahoma"/>
        </w:rPr>
        <w:t>,</w:t>
      </w:r>
      <w:r w:rsidR="003F21E6" w:rsidRPr="007A6451">
        <w:rPr>
          <w:rFonts w:cs="Tahoma"/>
        </w:rPr>
        <w:t xml:space="preserve"> kitos paslaugos teikiamos 36 mėn. </w:t>
      </w:r>
      <w:r w:rsidR="003F21E6" w:rsidRPr="007A6451">
        <w:rPr>
          <w:rStyle w:val="cf01"/>
          <w:rFonts w:ascii="Tahoma" w:hAnsi="Tahoma" w:cs="Tahoma"/>
          <w:sz w:val="22"/>
          <w:szCs w:val="22"/>
        </w:rPr>
        <w:t>nuo 2025 m. gruodžio 7 d.</w:t>
      </w:r>
      <w:r w:rsidR="003F21E6" w:rsidRPr="007A6451">
        <w:rPr>
          <w:rFonts w:cs="Tahoma"/>
        </w:rPr>
        <w:t xml:space="preserve"> (jei Sutartis sudaroma iki 2025 m. lapkričio 7 d.),  arba įrengti ir parengti darbui EKS per 30 kalendorinių dienų nuo Sutarties įsigaliojimo dienos</w:t>
      </w:r>
      <w:r w:rsidR="00141B0D" w:rsidRPr="007A6451">
        <w:rPr>
          <w:rFonts w:cs="Tahoma"/>
        </w:rPr>
        <w:t>,</w:t>
      </w:r>
      <w:r w:rsidR="003F21E6" w:rsidRPr="007A6451">
        <w:rPr>
          <w:rFonts w:cs="Tahoma"/>
        </w:rPr>
        <w:t xml:space="preserve"> kitos paslaugos teikiamos 36 mėn. </w:t>
      </w:r>
      <w:r w:rsidR="003F21E6" w:rsidRPr="007A6451">
        <w:rPr>
          <w:rStyle w:val="cf01"/>
          <w:rFonts w:ascii="Tahoma" w:hAnsi="Tahoma" w:cs="Tahoma"/>
          <w:sz w:val="22"/>
          <w:szCs w:val="22"/>
        </w:rPr>
        <w:t xml:space="preserve">nuo </w:t>
      </w:r>
      <w:r w:rsidR="003F21E6" w:rsidRPr="007A6451">
        <w:rPr>
          <w:rFonts w:cs="Tahoma"/>
        </w:rPr>
        <w:t>EKS įrengimo ir</w:t>
      </w:r>
      <w:r w:rsidR="003F21E6" w:rsidRPr="00141B0D">
        <w:rPr>
          <w:rFonts w:cs="Tahoma"/>
        </w:rPr>
        <w:t xml:space="preserve"> parengimo darbui dienos (jei Sutartis įsigalioja nuo jos sudarymo dienos).</w:t>
      </w:r>
    </w:p>
    <w:p w14:paraId="4F351605" w14:textId="77777777" w:rsidR="00651AF3" w:rsidRDefault="00651AF3" w:rsidP="00651AF3">
      <w:pPr>
        <w:tabs>
          <w:tab w:val="left" w:pos="1560"/>
        </w:tabs>
        <w:ind w:left="709"/>
        <w:contextualSpacing/>
        <w:jc w:val="both"/>
        <w:rPr>
          <w:rFonts w:cs="Tahoma"/>
        </w:rPr>
      </w:pPr>
    </w:p>
    <w:p w14:paraId="436A8F28" w14:textId="77777777" w:rsidR="00651AF3" w:rsidRPr="009D1EF1" w:rsidRDefault="00651AF3" w:rsidP="00651AF3">
      <w:pPr>
        <w:tabs>
          <w:tab w:val="left" w:pos="1560"/>
        </w:tabs>
        <w:ind w:left="709"/>
        <w:contextualSpacing/>
        <w:jc w:val="both"/>
        <w:rPr>
          <w:rFonts w:cs="Tahoma"/>
        </w:rPr>
      </w:pPr>
    </w:p>
    <w:p w14:paraId="3B794D88" w14:textId="77777777" w:rsidR="00E41DFD" w:rsidRPr="009D1EF1" w:rsidRDefault="00E41DFD" w:rsidP="004A3958">
      <w:pPr>
        <w:tabs>
          <w:tab w:val="left" w:pos="1560"/>
        </w:tabs>
        <w:contextualSpacing/>
        <w:rPr>
          <w:rFonts w:cs="Tahoma"/>
        </w:rPr>
      </w:pPr>
    </w:p>
    <w:p w14:paraId="37A0264F" w14:textId="2A086208" w:rsidR="00E41DFD" w:rsidRPr="009D1EF1" w:rsidRDefault="00651AF3" w:rsidP="00290DB4">
      <w:pPr>
        <w:pStyle w:val="Heading1"/>
        <w:numPr>
          <w:ilvl w:val="0"/>
          <w:numId w:val="16"/>
        </w:numPr>
        <w:tabs>
          <w:tab w:val="clear" w:pos="1440"/>
          <w:tab w:val="num" w:pos="284"/>
        </w:tabs>
        <w:ind w:left="0" w:firstLine="0"/>
        <w:rPr>
          <w:rFonts w:cs="Tahoma"/>
          <w:szCs w:val="22"/>
        </w:rPr>
      </w:pPr>
      <w:r w:rsidRPr="009D1EF1">
        <w:rPr>
          <w:rFonts w:cs="Tahoma"/>
          <w:szCs w:val="22"/>
        </w:rPr>
        <w:lastRenderedPageBreak/>
        <w:t>REIKALAVIMAI PIRKIMO OBJEKTUI</w:t>
      </w:r>
    </w:p>
    <w:p w14:paraId="15EA7E9E" w14:textId="77777777" w:rsidR="00E41DFD" w:rsidRPr="009D1EF1" w:rsidRDefault="00E41DFD" w:rsidP="004A3958">
      <w:pPr>
        <w:contextualSpacing/>
        <w:jc w:val="center"/>
        <w:rPr>
          <w:rFonts w:cs="Tahoma"/>
          <w:b/>
        </w:rPr>
      </w:pPr>
    </w:p>
    <w:p w14:paraId="339A331E" w14:textId="775982DD" w:rsidR="00E41DFD" w:rsidRPr="009D1EF1" w:rsidRDefault="00002CF1" w:rsidP="004A3958">
      <w:pPr>
        <w:pStyle w:val="Heading2"/>
        <w:keepNext/>
        <w:numPr>
          <w:ilvl w:val="0"/>
          <w:numId w:val="0"/>
        </w:numPr>
        <w:spacing w:after="0" w:line="259" w:lineRule="auto"/>
        <w:contextualSpacing/>
        <w:jc w:val="center"/>
        <w:rPr>
          <w:rFonts w:ascii="Tahoma" w:hAnsi="Tahoma" w:cs="Tahoma"/>
          <w:sz w:val="22"/>
          <w:szCs w:val="22"/>
        </w:rPr>
      </w:pPr>
      <w:r w:rsidRPr="009D1EF1">
        <w:rPr>
          <w:rFonts w:ascii="Tahoma" w:hAnsi="Tahoma" w:cs="Tahoma"/>
          <w:sz w:val="22"/>
          <w:szCs w:val="22"/>
        </w:rPr>
        <w:t xml:space="preserve">6.1. </w:t>
      </w:r>
      <w:r w:rsidR="00E41DFD" w:rsidRPr="009D1EF1">
        <w:rPr>
          <w:rFonts w:ascii="Tahoma" w:hAnsi="Tahoma" w:cs="Tahoma"/>
          <w:sz w:val="22"/>
          <w:szCs w:val="22"/>
        </w:rPr>
        <w:t>Įrangos funkcionalumas</w:t>
      </w:r>
    </w:p>
    <w:p w14:paraId="0701636D" w14:textId="77777777" w:rsidR="00F9696B" w:rsidRPr="009D1EF1" w:rsidRDefault="00F9696B" w:rsidP="00421EE1">
      <w:pPr>
        <w:ind w:firstLine="851"/>
        <w:rPr>
          <w:rFonts w:cs="Tahoma"/>
        </w:rPr>
      </w:pPr>
    </w:p>
    <w:p w14:paraId="3DA7D480" w14:textId="6A7A1960" w:rsidR="00E41DFD" w:rsidRPr="009D1EF1" w:rsidRDefault="00E41DFD" w:rsidP="00290DB4">
      <w:pPr>
        <w:numPr>
          <w:ilvl w:val="2"/>
          <w:numId w:val="19"/>
        </w:numPr>
        <w:tabs>
          <w:tab w:val="left" w:pos="1560"/>
        </w:tabs>
        <w:ind w:left="0" w:firstLine="851"/>
        <w:contextualSpacing/>
        <w:jc w:val="both"/>
        <w:rPr>
          <w:rFonts w:cs="Tahoma"/>
        </w:rPr>
      </w:pPr>
      <w:r w:rsidRPr="009D1EF1">
        <w:rPr>
          <w:rFonts w:cs="Tahoma"/>
        </w:rPr>
        <w:t xml:space="preserve">Skaitytuvai </w:t>
      </w:r>
      <w:r w:rsidR="00B13ACF" w:rsidRPr="009D1EF1">
        <w:rPr>
          <w:rFonts w:cs="Tahoma"/>
        </w:rPr>
        <w:t>turėtų leisti</w:t>
      </w:r>
      <w:r w:rsidRPr="009D1EF1">
        <w:rPr>
          <w:rFonts w:cs="Tahoma"/>
        </w:rPr>
        <w:t xml:space="preserve"> atsiskaitymui priimti visų tipų vietinių ir užsienio bankų išduotas korteles, pagamintas remiantis tarptautinių kortelių organizacijų VISA, MasterCard technologijomis ir turėtų atitikti visiems, tuo metu galiojantiems organizacijų VISA, MasterCard reikalavimams visos Sutarties vykdymo metu.</w:t>
      </w:r>
    </w:p>
    <w:p w14:paraId="257BF94B" w14:textId="77777777" w:rsidR="00361F57" w:rsidRPr="009D1EF1" w:rsidRDefault="42F97B9D" w:rsidP="00290DB4">
      <w:pPr>
        <w:numPr>
          <w:ilvl w:val="2"/>
          <w:numId w:val="19"/>
        </w:numPr>
        <w:tabs>
          <w:tab w:val="left" w:pos="1560"/>
        </w:tabs>
        <w:ind w:left="0" w:firstLine="851"/>
        <w:contextualSpacing/>
        <w:jc w:val="both"/>
        <w:rPr>
          <w:rFonts w:cs="Tahoma"/>
        </w:rPr>
      </w:pPr>
      <w:r w:rsidRPr="009D1EF1">
        <w:rPr>
          <w:rFonts w:cs="Tahoma"/>
        </w:rPr>
        <w:t>Paslaugų teikėjas turi užtikrinti, kad įranga pilnai atitiktų PCI DSS (angl. Payment Card Industry Data Security Standard) galiojančios versijos reikalavimus ir savo sąskaita atlikti reikalingus pakeitimus, jeigu nurodyto standarto reikalavimai nėra užtikrinami.</w:t>
      </w:r>
    </w:p>
    <w:p w14:paraId="6A8FFABB" w14:textId="69E196C3" w:rsidR="00E41DFD" w:rsidRPr="009D1EF1" w:rsidRDefault="00361F57" w:rsidP="00290DB4">
      <w:pPr>
        <w:numPr>
          <w:ilvl w:val="2"/>
          <w:numId w:val="19"/>
        </w:numPr>
        <w:tabs>
          <w:tab w:val="left" w:pos="1560"/>
        </w:tabs>
        <w:ind w:left="0" w:firstLine="851"/>
        <w:contextualSpacing/>
        <w:jc w:val="both"/>
        <w:rPr>
          <w:rFonts w:cs="Tahoma"/>
        </w:rPr>
      </w:pPr>
      <w:r w:rsidRPr="009D1EF1">
        <w:rPr>
          <w:rFonts w:cs="Tahoma"/>
        </w:rPr>
        <w:t>EKS privalo atitikti Lietuvos Respublikos Seimo patvirtinto 2022 m. gruodžio 8 d. įstatymo Nr. XIV-1633 „Dėl Lietuvos Respublikos gaminių ir paslaugų prieinamumo reikalavimų“ reikalavimus. </w:t>
      </w:r>
      <w:r w:rsidR="42F97B9D" w:rsidRPr="009D1EF1">
        <w:rPr>
          <w:rFonts w:cs="Tahoma"/>
        </w:rPr>
        <w:t xml:space="preserve"> </w:t>
      </w:r>
    </w:p>
    <w:p w14:paraId="3092B5AC" w14:textId="1E9F110C" w:rsidR="00E41DFD" w:rsidRPr="009D1EF1" w:rsidRDefault="00E41DFD" w:rsidP="00290DB4">
      <w:pPr>
        <w:numPr>
          <w:ilvl w:val="2"/>
          <w:numId w:val="19"/>
        </w:numPr>
        <w:tabs>
          <w:tab w:val="left" w:pos="1560"/>
        </w:tabs>
        <w:ind w:left="0" w:firstLine="851"/>
        <w:contextualSpacing/>
        <w:jc w:val="both"/>
        <w:rPr>
          <w:rFonts w:cs="Tahoma"/>
        </w:rPr>
      </w:pPr>
      <w:r w:rsidRPr="009D1EF1">
        <w:rPr>
          <w:rFonts w:cs="Tahoma"/>
        </w:rPr>
        <w:t>EKS turi būti vykdomi atsiskaitymai mokėjimo kortelėmis ir priimama, persiunčiama ir apdorojama su atsiskaitymais susijusi informacija. EKS turi priimti/gr</w:t>
      </w:r>
      <w:r w:rsidR="00FC62A5" w:rsidRPr="009D1EF1">
        <w:rPr>
          <w:rFonts w:cs="Tahoma"/>
        </w:rPr>
        <w:t>ą</w:t>
      </w:r>
      <w:r w:rsidRPr="009D1EF1">
        <w:rPr>
          <w:rFonts w:cs="Tahoma"/>
        </w:rPr>
        <w:t xml:space="preserve">žinti mokėjimo duomenis iš/į Perkančiosios organizacijos naudojamas ASPA kasos sistemas. Integracija turi būti realizuota per jau kasos sistemose egzistuojantį mokėjimo kortelėmis funkcionalumą. </w:t>
      </w:r>
    </w:p>
    <w:p w14:paraId="075043E1" w14:textId="77777777" w:rsidR="00E41DFD" w:rsidRPr="009D1EF1" w:rsidRDefault="00E41DFD" w:rsidP="00290DB4">
      <w:pPr>
        <w:numPr>
          <w:ilvl w:val="2"/>
          <w:numId w:val="19"/>
        </w:numPr>
        <w:tabs>
          <w:tab w:val="left" w:pos="1560"/>
        </w:tabs>
        <w:ind w:left="0" w:firstLine="851"/>
        <w:contextualSpacing/>
        <w:jc w:val="both"/>
        <w:rPr>
          <w:rFonts w:cs="Tahoma"/>
        </w:rPr>
      </w:pPr>
      <w:r w:rsidRPr="009D1EF1">
        <w:rPr>
          <w:rFonts w:cs="Tahoma"/>
        </w:rPr>
        <w:t xml:space="preserve">EKS turi priimti mokėjimo duomenis iš Perkančiosios organizacijos naudojamų ASPA kasos sistemų, sukuriant integraciją tarp Paslaugų teikėjo IS ir Perkančiosios organizacijos IS. </w:t>
      </w:r>
    </w:p>
    <w:p w14:paraId="2D48D1A7" w14:textId="77777777" w:rsidR="00E41DFD" w:rsidRPr="009D1EF1" w:rsidRDefault="00E41DFD" w:rsidP="00290DB4">
      <w:pPr>
        <w:numPr>
          <w:ilvl w:val="2"/>
          <w:numId w:val="19"/>
        </w:numPr>
        <w:tabs>
          <w:tab w:val="left" w:pos="1560"/>
        </w:tabs>
        <w:ind w:left="0" w:firstLine="851"/>
        <w:contextualSpacing/>
        <w:jc w:val="both"/>
        <w:rPr>
          <w:rFonts w:cs="Tahoma"/>
        </w:rPr>
      </w:pPr>
      <w:r w:rsidRPr="009D1EF1">
        <w:rPr>
          <w:rFonts w:cs="Tahoma"/>
        </w:rPr>
        <w:t>EKS Perkančiosios organizacijos klientų aptarnavimo vietose turi būti pajungtas į Perkančiosios organizacijos vietinį tinklą naudojant Ethernet (RJ-45) prievadą.</w:t>
      </w:r>
    </w:p>
    <w:p w14:paraId="5D9FAF02" w14:textId="77777777" w:rsidR="00E41DFD" w:rsidRPr="009D1EF1" w:rsidRDefault="00E41DFD" w:rsidP="00290DB4">
      <w:pPr>
        <w:numPr>
          <w:ilvl w:val="2"/>
          <w:numId w:val="19"/>
        </w:numPr>
        <w:tabs>
          <w:tab w:val="left" w:pos="1560"/>
        </w:tabs>
        <w:ind w:left="0" w:firstLine="851"/>
        <w:contextualSpacing/>
        <w:jc w:val="both"/>
        <w:rPr>
          <w:rFonts w:cs="Tahoma"/>
        </w:rPr>
      </w:pPr>
      <w:r w:rsidRPr="009D1EF1">
        <w:rPr>
          <w:rFonts w:cs="Tahoma"/>
        </w:rPr>
        <w:t>Atsiskaitymai mokėjimo kortelėmis gali būti įvykdyti tik gavus autorizavimo patvirtinimą iš Banko, jei Bankas to reikalauja.</w:t>
      </w:r>
    </w:p>
    <w:p w14:paraId="5209DA89" w14:textId="0A22F028" w:rsidR="00E41DFD" w:rsidRPr="009D1EF1" w:rsidRDefault="00421EE1" w:rsidP="00290DB4">
      <w:pPr>
        <w:numPr>
          <w:ilvl w:val="2"/>
          <w:numId w:val="19"/>
        </w:numPr>
        <w:tabs>
          <w:tab w:val="left" w:pos="1418"/>
        </w:tabs>
        <w:ind w:left="0" w:firstLine="851"/>
        <w:contextualSpacing/>
        <w:jc w:val="both"/>
        <w:rPr>
          <w:rFonts w:cs="Tahoma"/>
        </w:rPr>
      </w:pPr>
      <w:r w:rsidRPr="009D1EF1">
        <w:rPr>
          <w:rFonts w:cs="Tahoma"/>
        </w:rPr>
        <w:t xml:space="preserve"> E</w:t>
      </w:r>
      <w:r w:rsidR="00E41DFD" w:rsidRPr="009D1EF1">
        <w:rPr>
          <w:rFonts w:cs="Tahoma"/>
        </w:rPr>
        <w:t xml:space="preserve">KS </w:t>
      </w:r>
      <w:r w:rsidRPr="009D1EF1">
        <w:rPr>
          <w:rFonts w:cs="Tahoma"/>
        </w:rPr>
        <w:t xml:space="preserve"> </w:t>
      </w:r>
      <w:r w:rsidR="00E41DFD" w:rsidRPr="009D1EF1">
        <w:rPr>
          <w:rFonts w:cs="Tahoma"/>
        </w:rPr>
        <w:t>turi veikti bekontakčių mokėjimų funkcija, atsiskaitant Lietuvoje aptarnaujamomis debeto ir kredito kortelėmis, kurios turi bekontakčio atsiskaitymo funkciją, telekomunikacijų naudojamomis atsiskaitymo programomis (Apple Pay, Google Wallet ir kt.).</w:t>
      </w:r>
    </w:p>
    <w:p w14:paraId="7303FCA6" w14:textId="5B5CEF12" w:rsidR="00E41DFD" w:rsidRPr="009D1EF1" w:rsidRDefault="00E41DFD" w:rsidP="00300AE1">
      <w:pPr>
        <w:numPr>
          <w:ilvl w:val="2"/>
          <w:numId w:val="19"/>
        </w:numPr>
        <w:tabs>
          <w:tab w:val="left" w:pos="1418"/>
        </w:tabs>
        <w:ind w:left="0" w:firstLine="851"/>
        <w:contextualSpacing/>
        <w:jc w:val="both"/>
        <w:rPr>
          <w:rFonts w:cs="Tahoma"/>
        </w:rPr>
      </w:pPr>
      <w:r w:rsidRPr="009D1EF1">
        <w:rPr>
          <w:rFonts w:cs="Tahoma"/>
        </w:rPr>
        <w:t>EKS pajungimas</w:t>
      </w:r>
      <w:r w:rsidR="007F036C" w:rsidRPr="009D1EF1">
        <w:rPr>
          <w:rFonts w:cs="Tahoma"/>
        </w:rPr>
        <w:t xml:space="preserve"> turi būti</w:t>
      </w:r>
      <w:r w:rsidRPr="009D1EF1">
        <w:rPr>
          <w:rFonts w:cs="Tahoma"/>
        </w:rPr>
        <w:t xml:space="preserve"> netrumpesniu atstumu nei 1,5 m</w:t>
      </w:r>
      <w:r w:rsidR="00AE6888" w:rsidRPr="009D1EF1">
        <w:rPr>
          <w:rFonts w:cs="Tahoma"/>
        </w:rPr>
        <w:t>.</w:t>
      </w:r>
      <w:r w:rsidRPr="009D1EF1">
        <w:rPr>
          <w:rFonts w:cs="Tahoma"/>
        </w:rPr>
        <w:t xml:space="preserve"> nuo pateiktų prievadų.</w:t>
      </w:r>
    </w:p>
    <w:p w14:paraId="7B004F6E" w14:textId="77777777" w:rsidR="00E41DFD" w:rsidRPr="009D1EF1" w:rsidRDefault="00E41DFD" w:rsidP="00290DB4">
      <w:pPr>
        <w:numPr>
          <w:ilvl w:val="2"/>
          <w:numId w:val="19"/>
        </w:numPr>
        <w:tabs>
          <w:tab w:val="left" w:pos="1843"/>
        </w:tabs>
        <w:ind w:left="0" w:firstLine="851"/>
        <w:contextualSpacing/>
        <w:jc w:val="both"/>
        <w:rPr>
          <w:rFonts w:cs="Tahoma"/>
          <w:lang w:eastAsia="lt-LT"/>
        </w:rPr>
      </w:pPr>
      <w:r w:rsidRPr="009D1EF1">
        <w:rPr>
          <w:rFonts w:cs="Tahoma"/>
          <w:lang w:eastAsia="lt-LT"/>
        </w:rPr>
        <w:t>EKS ekranas turi būti spalvotas.</w:t>
      </w:r>
    </w:p>
    <w:p w14:paraId="55F43B27" w14:textId="146CA3DE" w:rsidR="00E41DFD" w:rsidRPr="009D1EF1" w:rsidRDefault="00E41DFD" w:rsidP="00290DB4">
      <w:pPr>
        <w:numPr>
          <w:ilvl w:val="2"/>
          <w:numId w:val="19"/>
        </w:numPr>
        <w:tabs>
          <w:tab w:val="left" w:pos="1843"/>
        </w:tabs>
        <w:ind w:left="0" w:firstLine="851"/>
        <w:contextualSpacing/>
        <w:jc w:val="both"/>
        <w:rPr>
          <w:rFonts w:cs="Tahoma"/>
        </w:rPr>
      </w:pPr>
      <w:r w:rsidRPr="009D1EF1">
        <w:rPr>
          <w:rFonts w:cs="Tahoma"/>
          <w:lang w:eastAsia="lt-LT"/>
        </w:rPr>
        <w:t>EKS su integruota skaičių klaviatūra nuo 0 iki 9</w:t>
      </w:r>
      <w:r w:rsidR="00906DE8" w:rsidRPr="009D1EF1">
        <w:rPr>
          <w:rFonts w:cs="Tahoma"/>
          <w:lang w:eastAsia="lt-LT"/>
        </w:rPr>
        <w:t xml:space="preserve">; </w:t>
      </w:r>
      <w:r w:rsidRPr="009D1EF1">
        <w:rPr>
          <w:rFonts w:cs="Tahoma"/>
          <w:lang w:eastAsia="lt-LT"/>
        </w:rPr>
        <w:t>3 klavišai užtikrinantys funkcijas: patvirtinti (žalios spalvos klavišas), atmesti (raudonos spalvos klavišas), ištrinti vieną simbolį (geltonos spalvos klavišas). Turi būti klaviatūros apšvietimas.</w:t>
      </w:r>
    </w:p>
    <w:p w14:paraId="158E1B51" w14:textId="77777777" w:rsidR="00E41DFD" w:rsidRPr="009D1EF1" w:rsidRDefault="00E41DFD" w:rsidP="004A3958">
      <w:pPr>
        <w:tabs>
          <w:tab w:val="left" w:pos="1418"/>
        </w:tabs>
        <w:contextualSpacing/>
        <w:rPr>
          <w:rFonts w:cs="Tahoma"/>
        </w:rPr>
      </w:pPr>
    </w:p>
    <w:p w14:paraId="07BAA53B" w14:textId="4A015C2D" w:rsidR="00E41DFD" w:rsidRPr="009D1EF1" w:rsidRDefault="42F97B9D" w:rsidP="004A3958">
      <w:pPr>
        <w:pStyle w:val="Heading2"/>
        <w:keepNext/>
        <w:numPr>
          <w:ilvl w:val="1"/>
          <w:numId w:val="20"/>
        </w:numPr>
        <w:spacing w:after="0" w:line="259" w:lineRule="auto"/>
        <w:ind w:left="0" w:firstLine="0"/>
        <w:contextualSpacing/>
        <w:jc w:val="center"/>
        <w:rPr>
          <w:rFonts w:ascii="Tahoma" w:hAnsi="Tahoma" w:cs="Tahoma"/>
          <w:sz w:val="22"/>
          <w:szCs w:val="22"/>
        </w:rPr>
      </w:pPr>
      <w:r w:rsidRPr="009D1EF1">
        <w:rPr>
          <w:rFonts w:ascii="Tahoma" w:hAnsi="Tahoma" w:cs="Tahoma"/>
          <w:sz w:val="22"/>
          <w:szCs w:val="22"/>
        </w:rPr>
        <w:t>Informacijos apie atsiskaitymus pateikimas ir lėšų pervedimas</w:t>
      </w:r>
    </w:p>
    <w:p w14:paraId="1E6181C2" w14:textId="77777777" w:rsidR="00E41DFD" w:rsidRPr="009D1EF1" w:rsidRDefault="00E41DFD" w:rsidP="004A3958">
      <w:pPr>
        <w:contextualSpacing/>
        <w:rPr>
          <w:rFonts w:cs="Tahoma"/>
        </w:rPr>
      </w:pPr>
    </w:p>
    <w:p w14:paraId="1DBBA13B" w14:textId="77777777" w:rsidR="00E41DFD" w:rsidRPr="009D1EF1" w:rsidRDefault="00E41DFD" w:rsidP="00290DB4">
      <w:pPr>
        <w:numPr>
          <w:ilvl w:val="2"/>
          <w:numId w:val="20"/>
        </w:numPr>
        <w:tabs>
          <w:tab w:val="num" w:pos="1560"/>
        </w:tabs>
        <w:ind w:left="0" w:firstLine="851"/>
        <w:contextualSpacing/>
        <w:jc w:val="both"/>
        <w:rPr>
          <w:rFonts w:cs="Tahoma"/>
        </w:rPr>
      </w:pPr>
      <w:r w:rsidRPr="009D1EF1">
        <w:rPr>
          <w:rFonts w:cs="Tahoma"/>
        </w:rPr>
        <w:t>Mokėtojui atsiskaičius mokėjimo kortele, EKS turi perduoti informaciją kasos sistemai ir naudojantis kasos sistema atspausdinti kvitą, kuriame yra nurodoma, ar atsiskaitymas buvo sėkmingas, taip pat pateikiama atsiskaitymo suma, mokėjimo dokumento numeris, TRN, data, aptarnavimo vietos pavadinamas ir kita svarbi informacija apie atsiskaitymą. Jei atsiskaitymas nepavyko, turės būti nurodoma neaptarnavimo priežastis.</w:t>
      </w:r>
    </w:p>
    <w:p w14:paraId="42251F4A" w14:textId="77777777" w:rsidR="00E41DFD" w:rsidRPr="009D1EF1" w:rsidRDefault="00E41DFD" w:rsidP="00290DB4">
      <w:pPr>
        <w:numPr>
          <w:ilvl w:val="2"/>
          <w:numId w:val="20"/>
        </w:numPr>
        <w:tabs>
          <w:tab w:val="num" w:pos="1560"/>
        </w:tabs>
        <w:ind w:left="0" w:firstLine="851"/>
        <w:contextualSpacing/>
        <w:jc w:val="both"/>
        <w:rPr>
          <w:rFonts w:cs="Tahoma"/>
        </w:rPr>
      </w:pPr>
      <w:r w:rsidRPr="009D1EF1">
        <w:rPr>
          <w:rFonts w:cs="Tahoma"/>
        </w:rPr>
        <w:t>Dienos uždarymas turi būti atliekamas sutartu periodiškumu, priklausomai nuo aptarnavimo vietos ir darbo laiko.</w:t>
      </w:r>
    </w:p>
    <w:p w14:paraId="3ECF7FB9" w14:textId="363F4461" w:rsidR="00420EDF" w:rsidRPr="009D1EF1" w:rsidRDefault="00420EDF" w:rsidP="00290DB4">
      <w:pPr>
        <w:numPr>
          <w:ilvl w:val="2"/>
          <w:numId w:val="20"/>
        </w:numPr>
        <w:tabs>
          <w:tab w:val="num" w:pos="1560"/>
        </w:tabs>
        <w:ind w:left="0" w:firstLine="851"/>
        <w:contextualSpacing/>
        <w:jc w:val="both"/>
        <w:rPr>
          <w:rFonts w:cs="Tahoma"/>
        </w:rPr>
      </w:pPr>
      <w:r w:rsidRPr="009D1EF1">
        <w:rPr>
          <w:rFonts w:cs="Tahoma"/>
        </w:rPr>
        <w:t>Paslaugų teikėjas</w:t>
      </w:r>
      <w:r w:rsidR="00520C88" w:rsidRPr="009D1EF1">
        <w:rPr>
          <w:rFonts w:cs="Tahoma"/>
        </w:rPr>
        <w:t>,</w:t>
      </w:r>
      <w:r w:rsidRPr="009D1EF1">
        <w:rPr>
          <w:rFonts w:cs="Tahoma"/>
        </w:rPr>
        <w:t xml:space="preserve"> ne mažiau kaip vieną kartą per parą</w:t>
      </w:r>
      <w:r w:rsidR="00520C88" w:rsidRPr="009D1EF1">
        <w:rPr>
          <w:rFonts w:cs="Tahoma"/>
        </w:rPr>
        <w:t>,</w:t>
      </w:r>
      <w:r w:rsidRPr="009D1EF1">
        <w:rPr>
          <w:rFonts w:cs="Tahoma"/>
        </w:rPr>
        <w:t xml:space="preserve"> kitą darbo dieną, jeigu per tą parą buvo atliktas mokėjimo kortele nors vienas atsiskaitymas, privalo Perkančiajai organizacijai elektroniniu būdu pateikti detalizuotą ataskaitą ir sąskaitos išrašą. Detalizuota ataskaita turi būti pateikta pagal kiekvieną EKS ir Perkančiosios organizacijos banko sąskaitą. Detalizuotoje ataskaitoje pateikiama informacija: mokėjimo dokumento numeris, TRN, atsiskaitymo suma, operacijos mokesčio suma, Perkančiajai organizacijai pervedama suma, atsiskaitymo data ir laikas, EKS numeris, atsiskaitymui panaudotos kortelės tipas ir kt. Taip pat ataskaitoje nurodoma bendra atsiskaitymų suma ir bendras atsiskaitymo operacijų skaičius. Paslaugų tiekėjas papildomai pateikia suminę mėnesio ataskaitą su apibendrinta aukščiau nurodyta informacija pagal kiekvieną EKS.</w:t>
      </w:r>
    </w:p>
    <w:p w14:paraId="7566D5B3" w14:textId="541EDB4A" w:rsidR="00E41DFD" w:rsidRPr="009D1EF1" w:rsidRDefault="00E41DFD" w:rsidP="00290DB4">
      <w:pPr>
        <w:numPr>
          <w:ilvl w:val="2"/>
          <w:numId w:val="20"/>
        </w:numPr>
        <w:tabs>
          <w:tab w:val="num" w:pos="1560"/>
        </w:tabs>
        <w:ind w:left="0" w:firstLine="851"/>
        <w:contextualSpacing/>
        <w:jc w:val="both"/>
        <w:rPr>
          <w:rFonts w:cs="Tahoma"/>
        </w:rPr>
      </w:pPr>
      <w:r w:rsidRPr="009D1EF1">
        <w:rPr>
          <w:rFonts w:cs="Tahoma"/>
        </w:rPr>
        <w:lastRenderedPageBreak/>
        <w:t>Visos per praėjusią darbo dieną surinktos lėšos už atsiskaitymus (po dienos uždarymo (-ų)) ne vėliau kaip kitą darbo dieną turi būti pervedamos į Perkančiosios organizacijos banko sąskaitą.</w:t>
      </w:r>
    </w:p>
    <w:p w14:paraId="05212A6B" w14:textId="77777777" w:rsidR="00E41DFD" w:rsidRPr="009D1EF1" w:rsidRDefault="00E41DFD" w:rsidP="00290DB4">
      <w:pPr>
        <w:numPr>
          <w:ilvl w:val="2"/>
          <w:numId w:val="20"/>
        </w:numPr>
        <w:tabs>
          <w:tab w:val="num" w:pos="1560"/>
        </w:tabs>
        <w:ind w:left="0" w:firstLine="851"/>
        <w:contextualSpacing/>
        <w:jc w:val="both"/>
        <w:rPr>
          <w:rFonts w:cs="Tahoma"/>
        </w:rPr>
      </w:pPr>
      <w:r w:rsidRPr="009D1EF1">
        <w:rPr>
          <w:rFonts w:cs="Tahoma"/>
        </w:rPr>
        <w:t>Pervedant lėšas už atsiskaitymus į Perkančiosios organizacijos banko sąskaitas, Paslaugų teikėjas turi užtikrinti, kad bus pervedama visa mokėjimo kortelėmis sumokėta suma.</w:t>
      </w:r>
    </w:p>
    <w:p w14:paraId="6464FE0C" w14:textId="77777777" w:rsidR="00E41DFD" w:rsidRPr="009D1EF1" w:rsidRDefault="00E41DFD" w:rsidP="004A3958">
      <w:pPr>
        <w:contextualSpacing/>
        <w:rPr>
          <w:rFonts w:cs="Tahoma"/>
        </w:rPr>
      </w:pPr>
    </w:p>
    <w:p w14:paraId="1172EE86" w14:textId="59115833" w:rsidR="00E41DFD" w:rsidRPr="009D1EF1" w:rsidRDefault="42F97B9D" w:rsidP="004A3958">
      <w:pPr>
        <w:pStyle w:val="Heading2"/>
        <w:widowControl w:val="0"/>
        <w:numPr>
          <w:ilvl w:val="1"/>
          <w:numId w:val="20"/>
        </w:numPr>
        <w:spacing w:after="0" w:line="259" w:lineRule="auto"/>
        <w:ind w:left="0" w:right="142" w:firstLine="0"/>
        <w:contextualSpacing/>
        <w:jc w:val="center"/>
        <w:rPr>
          <w:rFonts w:ascii="Tahoma" w:hAnsi="Tahoma" w:cs="Tahoma"/>
          <w:b/>
          <w:sz w:val="22"/>
          <w:szCs w:val="22"/>
        </w:rPr>
      </w:pPr>
      <w:r w:rsidRPr="009D1EF1">
        <w:rPr>
          <w:rFonts w:ascii="Tahoma" w:hAnsi="Tahoma" w:cs="Tahoma"/>
          <w:sz w:val="22"/>
          <w:szCs w:val="22"/>
        </w:rPr>
        <w:t>Mokestis už Paslaugas ir jo mokėjimo tvarka</w:t>
      </w:r>
    </w:p>
    <w:p w14:paraId="01354E32" w14:textId="77777777" w:rsidR="00E41DFD" w:rsidRPr="009D1EF1" w:rsidRDefault="00E41DFD" w:rsidP="00290DB4">
      <w:pPr>
        <w:pStyle w:val="Heading2"/>
        <w:widowControl w:val="0"/>
        <w:numPr>
          <w:ilvl w:val="0"/>
          <w:numId w:val="0"/>
        </w:numPr>
        <w:spacing w:after="0" w:line="259" w:lineRule="auto"/>
        <w:ind w:right="142" w:firstLine="709"/>
        <w:contextualSpacing/>
        <w:jc w:val="center"/>
        <w:rPr>
          <w:rFonts w:ascii="Tahoma" w:hAnsi="Tahoma" w:cs="Tahoma"/>
          <w:b/>
          <w:sz w:val="22"/>
          <w:szCs w:val="22"/>
        </w:rPr>
      </w:pPr>
    </w:p>
    <w:p w14:paraId="6E3A66E1" w14:textId="5C8A3A0C" w:rsidR="00E41DFD" w:rsidRPr="009D1EF1" w:rsidRDefault="56654650" w:rsidP="00290DB4">
      <w:pPr>
        <w:pStyle w:val="Heading2"/>
        <w:widowControl w:val="0"/>
        <w:numPr>
          <w:ilvl w:val="2"/>
          <w:numId w:val="20"/>
        </w:numPr>
        <w:tabs>
          <w:tab w:val="clear" w:pos="1997"/>
        </w:tabs>
        <w:spacing w:after="0" w:line="259" w:lineRule="auto"/>
        <w:ind w:left="0" w:right="140" w:firstLine="709"/>
        <w:contextualSpacing/>
        <w:rPr>
          <w:rFonts w:ascii="Tahoma" w:hAnsi="Tahoma" w:cs="Tahoma"/>
          <w:b/>
          <w:bCs/>
          <w:sz w:val="22"/>
          <w:szCs w:val="22"/>
        </w:rPr>
      </w:pPr>
      <w:r w:rsidRPr="009D1EF1">
        <w:rPr>
          <w:rFonts w:ascii="Tahoma" w:hAnsi="Tahoma" w:cs="Tahoma"/>
          <w:sz w:val="22"/>
          <w:szCs w:val="22"/>
        </w:rPr>
        <w:t xml:space="preserve">Mokestis </w:t>
      </w:r>
      <w:r w:rsidR="330565FB" w:rsidRPr="009D1EF1">
        <w:rPr>
          <w:rFonts w:ascii="Tahoma" w:hAnsi="Tahoma" w:cs="Tahoma"/>
          <w:sz w:val="22"/>
          <w:szCs w:val="22"/>
        </w:rPr>
        <w:t xml:space="preserve">už </w:t>
      </w:r>
      <w:r w:rsidR="42F97B9D" w:rsidRPr="009D1EF1">
        <w:rPr>
          <w:rFonts w:ascii="Tahoma" w:hAnsi="Tahoma" w:cs="Tahoma"/>
          <w:sz w:val="22"/>
          <w:szCs w:val="22"/>
        </w:rPr>
        <w:t xml:space="preserve">paslaugą susideda iš dviejų dalių: </w:t>
      </w:r>
    </w:p>
    <w:p w14:paraId="5189C963" w14:textId="36A70089" w:rsidR="00E41DFD" w:rsidRPr="009D1EF1" w:rsidRDefault="42F97B9D" w:rsidP="00290DB4">
      <w:pPr>
        <w:pStyle w:val="Heading2"/>
        <w:widowControl w:val="0"/>
        <w:numPr>
          <w:ilvl w:val="3"/>
          <w:numId w:val="20"/>
        </w:numPr>
        <w:tabs>
          <w:tab w:val="clear" w:pos="720"/>
          <w:tab w:val="num" w:pos="1560"/>
        </w:tabs>
        <w:spacing w:after="0" w:line="259" w:lineRule="auto"/>
        <w:ind w:left="0" w:right="140" w:firstLine="709"/>
        <w:contextualSpacing/>
        <w:rPr>
          <w:rFonts w:ascii="Tahoma" w:eastAsiaTheme="minorHAnsi" w:hAnsi="Tahoma" w:cs="Tahoma"/>
          <w:sz w:val="22"/>
          <w:szCs w:val="22"/>
        </w:rPr>
      </w:pPr>
      <w:r w:rsidRPr="009D1EF1">
        <w:rPr>
          <w:rFonts w:ascii="Tahoma" w:hAnsi="Tahoma" w:cs="Tahoma"/>
          <w:sz w:val="22"/>
          <w:szCs w:val="22"/>
        </w:rPr>
        <w:t xml:space="preserve">Mokėjimo (operacijos) mokestis – taikomas procentas nuo apmokėjimo elektronine </w:t>
      </w:r>
      <w:r w:rsidRPr="009D1EF1">
        <w:rPr>
          <w:rFonts w:ascii="Tahoma" w:eastAsiaTheme="minorHAnsi" w:hAnsi="Tahoma" w:cs="Tahoma"/>
          <w:sz w:val="22"/>
          <w:szCs w:val="22"/>
        </w:rPr>
        <w:t>kortele sumos. Šį mokestį sudaro, įskaitant, bet neapsiribojant: mokesčiai už atsiskaitymų mokėjimo kortelėmis aptarnavimo paslaugas, įskaitant banko teikiamas atsiskaitymų kortelėmis apdorojimo paslaugas.</w:t>
      </w:r>
    </w:p>
    <w:p w14:paraId="2DFFBA5A" w14:textId="6FE86062" w:rsidR="00E41DFD" w:rsidRPr="009D1EF1" w:rsidRDefault="00E41DFD" w:rsidP="00290DB4">
      <w:pPr>
        <w:pStyle w:val="Heading2"/>
        <w:widowControl w:val="0"/>
        <w:numPr>
          <w:ilvl w:val="3"/>
          <w:numId w:val="20"/>
        </w:numPr>
        <w:tabs>
          <w:tab w:val="num" w:pos="1560"/>
        </w:tabs>
        <w:spacing w:after="0" w:line="259" w:lineRule="auto"/>
        <w:ind w:left="0" w:right="140" w:firstLine="709"/>
        <w:contextualSpacing/>
        <w:rPr>
          <w:rFonts w:ascii="Tahoma" w:hAnsi="Tahoma" w:cs="Tahoma"/>
          <w:b/>
          <w:sz w:val="22"/>
          <w:szCs w:val="22"/>
        </w:rPr>
      </w:pPr>
      <w:r w:rsidRPr="009D1EF1">
        <w:rPr>
          <w:rFonts w:ascii="Tahoma" w:hAnsi="Tahoma" w:cs="Tahoma"/>
          <w:sz w:val="22"/>
          <w:szCs w:val="22"/>
        </w:rPr>
        <w:t>Įrangos mokestis – fiksuotas įkainis už EKS vienetą. Kainą sudaro, įskaitant, bet neapsiribojant: mokesčiai už EKS integravimą į ASPA kasos sistemą, įrengimą, nuomą, priežiūrą bei reikalingos programinės įrangos sukūrimą, įdiegimą į EKS ir palaikymą</w:t>
      </w:r>
      <w:r w:rsidR="007E5F6D">
        <w:rPr>
          <w:rFonts w:ascii="Tahoma" w:hAnsi="Tahoma" w:cs="Tahoma"/>
          <w:sz w:val="22"/>
          <w:szCs w:val="22"/>
        </w:rPr>
        <w:t xml:space="preserve">, </w:t>
      </w:r>
      <w:r w:rsidR="007E5F6D" w:rsidRPr="007E5F6D">
        <w:rPr>
          <w:rFonts w:ascii="Tahoma" w:hAnsi="Tahoma" w:cs="Tahoma"/>
          <w:sz w:val="22"/>
          <w:szCs w:val="22"/>
        </w:rPr>
        <w:t>bei aprūpinimą eksploatacinėmis medžiagomis</w:t>
      </w:r>
      <w:r w:rsidRPr="009D1EF1">
        <w:rPr>
          <w:rFonts w:ascii="Tahoma" w:hAnsi="Tahoma" w:cs="Tahoma"/>
          <w:sz w:val="22"/>
          <w:szCs w:val="22"/>
        </w:rPr>
        <w:t>. Jeigu paslaugos teikiamos ne visą kalendorinį mėnesį, paslaugų kaina apskaičiuojama atitinkamai faktiškam dienų, kuriomis buvo įrengtas (eksploatuojamas) EKS, skaičiui.</w:t>
      </w:r>
    </w:p>
    <w:p w14:paraId="469CCAF0" w14:textId="77777777" w:rsidR="00E41DFD" w:rsidRPr="009D1EF1" w:rsidRDefault="00E41DFD" w:rsidP="00290DB4">
      <w:pPr>
        <w:pStyle w:val="Heading2"/>
        <w:numPr>
          <w:ilvl w:val="0"/>
          <w:numId w:val="0"/>
        </w:numPr>
        <w:tabs>
          <w:tab w:val="left" w:pos="1134"/>
          <w:tab w:val="num" w:pos="1560"/>
          <w:tab w:val="num" w:pos="1997"/>
        </w:tabs>
        <w:spacing w:after="0" w:line="259" w:lineRule="auto"/>
        <w:ind w:right="140"/>
        <w:contextualSpacing/>
        <w:rPr>
          <w:rStyle w:val="FontStyle23"/>
          <w:rFonts w:ascii="Tahoma" w:hAnsi="Tahoma" w:cs="Tahoma"/>
          <w:b/>
          <w:bCs/>
          <w:sz w:val="22"/>
          <w:szCs w:val="22"/>
        </w:rPr>
      </w:pPr>
    </w:p>
    <w:p w14:paraId="2345E2A1" w14:textId="075BDDB3" w:rsidR="00E41DFD" w:rsidRPr="009D1EF1" w:rsidRDefault="00E41DFD" w:rsidP="004A3958">
      <w:pPr>
        <w:pStyle w:val="Heading2"/>
        <w:keepNext/>
        <w:numPr>
          <w:ilvl w:val="1"/>
          <w:numId w:val="21"/>
        </w:numPr>
        <w:spacing w:after="0" w:line="259" w:lineRule="auto"/>
        <w:contextualSpacing/>
        <w:jc w:val="center"/>
        <w:rPr>
          <w:rFonts w:ascii="Tahoma" w:hAnsi="Tahoma" w:cs="Tahoma"/>
          <w:sz w:val="22"/>
          <w:szCs w:val="22"/>
        </w:rPr>
      </w:pPr>
      <w:bookmarkStart w:id="7" w:name="_Hlk508963329"/>
      <w:r w:rsidRPr="009D1EF1">
        <w:rPr>
          <w:rFonts w:ascii="Tahoma" w:hAnsi="Tahoma" w:cs="Tahoma"/>
          <w:sz w:val="22"/>
          <w:szCs w:val="22"/>
        </w:rPr>
        <w:t>Paslaugų aptarnavimas ir priežiūra</w:t>
      </w:r>
    </w:p>
    <w:p w14:paraId="65E3D0F7" w14:textId="332936F9" w:rsidR="3DE30742" w:rsidRPr="009D1EF1" w:rsidRDefault="3DE30742" w:rsidP="00290DB4">
      <w:pPr>
        <w:keepNext/>
        <w:tabs>
          <w:tab w:val="left" w:pos="1134"/>
          <w:tab w:val="left" w:pos="1560"/>
        </w:tabs>
        <w:ind w:firstLine="709"/>
        <w:contextualSpacing/>
        <w:rPr>
          <w:rFonts w:cs="Tahoma"/>
        </w:rPr>
      </w:pPr>
    </w:p>
    <w:p w14:paraId="7DFB66FC" w14:textId="614B912D" w:rsidR="00F20EA9" w:rsidRPr="009D1EF1" w:rsidRDefault="00E41DFD" w:rsidP="0034038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sz w:val="22"/>
          <w:szCs w:val="22"/>
        </w:rPr>
      </w:pPr>
      <w:r w:rsidRPr="009D1EF1">
        <w:rPr>
          <w:rFonts w:ascii="Tahoma" w:hAnsi="Tahoma" w:cs="Tahoma"/>
          <w:sz w:val="22"/>
          <w:szCs w:val="22"/>
        </w:rPr>
        <w:t>EKS turi būti integruoti su ASPA kasos sistema ir sertifikuoti Lietuvoje veikiančių bankų. Prieš EKS diegiant aptarnavimo vietose darbai turi būti ne anksčiau kaip prieš 1 d. d. suderinti su Perkančiąja organizacija ir su ASPA kasas aptarnaujančia įmone.</w:t>
      </w:r>
    </w:p>
    <w:p w14:paraId="5B70F6CA" w14:textId="5840AE83" w:rsidR="00E41DFD" w:rsidRPr="009D1EF1" w:rsidRDefault="00E41DFD"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sz w:val="22"/>
          <w:szCs w:val="22"/>
        </w:rPr>
      </w:pPr>
      <w:r w:rsidRPr="009D1EF1">
        <w:rPr>
          <w:rFonts w:ascii="Tahoma" w:hAnsi="Tahoma" w:cs="Tahoma"/>
          <w:sz w:val="22"/>
          <w:szCs w:val="22"/>
        </w:rPr>
        <w:t xml:space="preserve">Paslaugų teikėjas privalo </w:t>
      </w:r>
      <w:r w:rsidR="00DA618E" w:rsidRPr="009D1EF1">
        <w:rPr>
          <w:rFonts w:ascii="Tahoma" w:hAnsi="Tahoma" w:cs="Tahoma"/>
          <w:sz w:val="22"/>
          <w:szCs w:val="22"/>
        </w:rPr>
        <w:t xml:space="preserve">visu Paslaugų teikimo laikotarpiu </w:t>
      </w:r>
      <w:r w:rsidRPr="009D1EF1">
        <w:rPr>
          <w:rFonts w:ascii="Tahoma" w:hAnsi="Tahoma" w:cs="Tahoma"/>
          <w:sz w:val="22"/>
          <w:szCs w:val="22"/>
        </w:rPr>
        <w:t>suteikti techninės ir programinės įrangos priežiūros ir palaikymo paslaugas, užtikrinančias EKS veikimo nenutrūkstamą, patikimą ir efektyvų veikimą ir pagalbos naudotojams teikimą.</w:t>
      </w:r>
    </w:p>
    <w:p w14:paraId="2988DAE5" w14:textId="72567BF9" w:rsidR="00340384" w:rsidRPr="009D1EF1" w:rsidRDefault="00340384"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b/>
          <w:sz w:val="22"/>
          <w:szCs w:val="22"/>
        </w:rPr>
      </w:pPr>
      <w:bookmarkStart w:id="8" w:name="_Hlk175225802"/>
      <w:r w:rsidRPr="009D1EF1">
        <w:rPr>
          <w:rFonts w:ascii="Tahoma" w:hAnsi="Tahoma" w:cs="Tahoma"/>
          <w:bCs/>
          <w:sz w:val="22"/>
          <w:szCs w:val="22"/>
        </w:rPr>
        <w:t>Paslaugų teikėjas turi įsivertinti, kad EKS keitimas ar atnaujinimas negali daryti įtakos aptarnavimo vietos sklandžiam veikimui. Įvertinus, kad EKS keitimas ar atnaujinimas gali trikdyti sklandų aptarnavimo vietos veikimą, EKS keitimo/atnau</w:t>
      </w:r>
      <w:r w:rsidR="00795441" w:rsidRPr="009D1EF1">
        <w:rPr>
          <w:rFonts w:ascii="Tahoma" w:hAnsi="Tahoma" w:cs="Tahoma"/>
          <w:bCs/>
          <w:sz w:val="22"/>
          <w:szCs w:val="22"/>
        </w:rPr>
        <w:t xml:space="preserve">jinimo </w:t>
      </w:r>
      <w:r w:rsidRPr="009D1EF1">
        <w:rPr>
          <w:rFonts w:ascii="Tahoma" w:hAnsi="Tahoma" w:cs="Tahoma"/>
          <w:bCs/>
          <w:sz w:val="22"/>
          <w:szCs w:val="22"/>
        </w:rPr>
        <w:t xml:space="preserve">darbai turės būti </w:t>
      </w:r>
      <w:r w:rsidR="00795441" w:rsidRPr="009D1EF1">
        <w:rPr>
          <w:rFonts w:ascii="Tahoma" w:hAnsi="Tahoma" w:cs="Tahoma"/>
          <w:bCs/>
          <w:sz w:val="22"/>
          <w:szCs w:val="22"/>
        </w:rPr>
        <w:t>organizuojami</w:t>
      </w:r>
      <w:r w:rsidRPr="009D1EF1">
        <w:rPr>
          <w:rFonts w:ascii="Tahoma" w:hAnsi="Tahoma" w:cs="Tahoma"/>
          <w:bCs/>
          <w:sz w:val="22"/>
          <w:szCs w:val="22"/>
        </w:rPr>
        <w:t xml:space="preserve"> aptarnavimo vietos</w:t>
      </w:r>
      <w:r w:rsidR="00B34A03" w:rsidRPr="009D1EF1">
        <w:rPr>
          <w:rFonts w:ascii="Tahoma" w:hAnsi="Tahoma" w:cs="Tahoma"/>
          <w:bCs/>
          <w:sz w:val="22"/>
          <w:szCs w:val="22"/>
        </w:rPr>
        <w:t>e</w:t>
      </w:r>
      <w:r w:rsidRPr="009D1EF1">
        <w:rPr>
          <w:rFonts w:ascii="Tahoma" w:hAnsi="Tahoma" w:cs="Tahoma"/>
          <w:bCs/>
          <w:sz w:val="22"/>
          <w:szCs w:val="22"/>
        </w:rPr>
        <w:t xml:space="preserve"> ne</w:t>
      </w:r>
      <w:r w:rsidR="00B80FB6" w:rsidRPr="009D1EF1">
        <w:rPr>
          <w:rFonts w:ascii="Tahoma" w:hAnsi="Tahoma" w:cs="Tahoma"/>
          <w:bCs/>
          <w:sz w:val="22"/>
          <w:szCs w:val="22"/>
        </w:rPr>
        <w:t xml:space="preserve"> jų</w:t>
      </w:r>
      <w:r w:rsidRPr="009D1EF1">
        <w:rPr>
          <w:rFonts w:ascii="Tahoma" w:hAnsi="Tahoma" w:cs="Tahoma"/>
          <w:bCs/>
          <w:sz w:val="22"/>
          <w:szCs w:val="22"/>
        </w:rPr>
        <w:t xml:space="preserve"> darbo laiku.</w:t>
      </w:r>
    </w:p>
    <w:bookmarkEnd w:id="8"/>
    <w:p w14:paraId="3C354D42" w14:textId="6877C752" w:rsidR="00072AB4" w:rsidRPr="00072AB4" w:rsidRDefault="00E41DFD" w:rsidP="00072A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sz w:val="22"/>
          <w:szCs w:val="22"/>
        </w:rPr>
      </w:pPr>
      <w:r w:rsidRPr="009D1EF1">
        <w:rPr>
          <w:rFonts w:ascii="Tahoma" w:hAnsi="Tahoma" w:cs="Tahoma"/>
          <w:sz w:val="22"/>
          <w:szCs w:val="22"/>
        </w:rPr>
        <w:t>Perkančiajai organizacijai raštu, telefonu ar elektroniniu paštu informavus Paslaugų teikėją apie EKS gedimą, Paslaugų teikėjas ne vėliau kaip per vieną valandą nuo pranešimo gavimo turi informuoti Perkančiąją organizaciją apie pranešimo gavimą</w:t>
      </w:r>
      <w:r w:rsidR="00773B62">
        <w:rPr>
          <w:rFonts w:ascii="Tahoma" w:hAnsi="Tahoma" w:cs="Tahoma"/>
          <w:sz w:val="22"/>
          <w:szCs w:val="22"/>
        </w:rPr>
        <w:t xml:space="preserve">, </w:t>
      </w:r>
      <w:r w:rsidR="00773B62" w:rsidRPr="00773B62">
        <w:rPr>
          <w:rFonts w:ascii="Tahoma" w:hAnsi="Tahoma" w:cs="Tahoma"/>
          <w:sz w:val="22"/>
          <w:szCs w:val="22"/>
        </w:rPr>
        <w:t xml:space="preserve">privalo suteikti </w:t>
      </w:r>
      <w:r w:rsidR="00B579B3" w:rsidRPr="00773B62">
        <w:rPr>
          <w:rFonts w:ascii="Tahoma" w:hAnsi="Tahoma" w:cs="Tahoma"/>
          <w:sz w:val="22"/>
          <w:szCs w:val="22"/>
        </w:rPr>
        <w:t xml:space="preserve">incidentui </w:t>
      </w:r>
      <w:r w:rsidR="00B579B3">
        <w:rPr>
          <w:rFonts w:ascii="Tahoma" w:hAnsi="Tahoma" w:cs="Tahoma"/>
          <w:sz w:val="22"/>
          <w:szCs w:val="22"/>
        </w:rPr>
        <w:t xml:space="preserve"> gedimo </w:t>
      </w:r>
      <w:r w:rsidR="00773B62" w:rsidRPr="00773B62">
        <w:rPr>
          <w:rFonts w:ascii="Tahoma" w:hAnsi="Tahoma" w:cs="Tahoma"/>
          <w:sz w:val="22"/>
          <w:szCs w:val="22"/>
        </w:rPr>
        <w:t>šalinimo numerį (toliau - numeris) bei šį numerį el. paštu pateikti Perkančiajai organizacijai</w:t>
      </w:r>
      <w:r w:rsidR="00773B62">
        <w:rPr>
          <w:rFonts w:ascii="Tahoma" w:hAnsi="Tahoma" w:cs="Tahoma"/>
          <w:sz w:val="22"/>
          <w:szCs w:val="22"/>
        </w:rPr>
        <w:t xml:space="preserve"> </w:t>
      </w:r>
      <w:r w:rsidR="00FD1BBD">
        <w:rPr>
          <w:rFonts w:ascii="Tahoma" w:hAnsi="Tahoma" w:cs="Tahoma"/>
          <w:sz w:val="22"/>
          <w:szCs w:val="22"/>
        </w:rPr>
        <w:t>ir</w:t>
      </w:r>
      <w:r w:rsidRPr="009D1EF1">
        <w:rPr>
          <w:rFonts w:ascii="Tahoma" w:hAnsi="Tahoma" w:cs="Tahoma"/>
          <w:sz w:val="22"/>
          <w:szCs w:val="22"/>
        </w:rPr>
        <w:t xml:space="preserve"> pradėti vykdyti EKS techninę priežiūrą, remontą ir (ar) aprūpinimą eksploatacinėmis medžiagomis.</w:t>
      </w:r>
    </w:p>
    <w:p w14:paraId="25FA1195" w14:textId="5BF03054" w:rsidR="00AC07D7" w:rsidRPr="00AC07D7" w:rsidRDefault="00E41DFD"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b/>
          <w:color w:val="000000" w:themeColor="text1"/>
          <w:sz w:val="22"/>
          <w:szCs w:val="22"/>
        </w:rPr>
      </w:pPr>
      <w:r w:rsidRPr="009D1EF1">
        <w:rPr>
          <w:rFonts w:ascii="Tahoma" w:hAnsi="Tahoma" w:cs="Tahoma"/>
          <w:sz w:val="22"/>
          <w:szCs w:val="22"/>
        </w:rPr>
        <w:t xml:space="preserve">Paslaugų teikėjas </w:t>
      </w:r>
      <w:r w:rsidRPr="009D1EF1">
        <w:rPr>
          <w:rFonts w:ascii="Tahoma" w:hAnsi="Tahoma" w:cs="Tahoma"/>
          <w:color w:val="000000" w:themeColor="text1"/>
          <w:sz w:val="22"/>
          <w:szCs w:val="22"/>
        </w:rPr>
        <w:t xml:space="preserve">privalo informuoti Registrų centro Aptarnavimo departamento IT pagalbos skyrių el. p. </w:t>
      </w:r>
      <w:hyperlink r:id="rId12" w:history="1">
        <w:r w:rsidRPr="009D1EF1">
          <w:rPr>
            <w:rStyle w:val="Hyperlink"/>
            <w:rFonts w:ascii="Tahoma" w:hAnsi="Tahoma" w:cs="Tahoma"/>
            <w:color w:val="000000" w:themeColor="text1"/>
            <w:sz w:val="22"/>
            <w:szCs w:val="22"/>
          </w:rPr>
          <w:t>Pagalba@registrucentras.lt</w:t>
        </w:r>
      </w:hyperlink>
      <w:r w:rsidRPr="009D1EF1">
        <w:rPr>
          <w:rFonts w:ascii="Tahoma" w:hAnsi="Tahoma" w:cs="Tahoma"/>
          <w:color w:val="000000" w:themeColor="text1"/>
          <w:sz w:val="22"/>
          <w:szCs w:val="22"/>
        </w:rPr>
        <w:t xml:space="preserve"> arba telefonais </w:t>
      </w:r>
      <w:r w:rsidR="00D324D4" w:rsidRPr="009D1EF1">
        <w:rPr>
          <w:rStyle w:val="Strong"/>
          <w:rFonts w:ascii="Tahoma" w:hAnsi="Tahoma" w:cs="Tahoma"/>
          <w:color w:val="000000" w:themeColor="text1"/>
          <w:sz w:val="22"/>
          <w:szCs w:val="22"/>
          <w:shd w:val="clear" w:color="auto" w:fill="FFFFFF"/>
        </w:rPr>
        <w:t>+370 5</w:t>
      </w:r>
      <w:r w:rsidRPr="009D1EF1">
        <w:rPr>
          <w:rStyle w:val="Strong"/>
          <w:rFonts w:ascii="Tahoma" w:hAnsi="Tahoma" w:cs="Tahoma"/>
          <w:color w:val="000000" w:themeColor="text1"/>
          <w:sz w:val="22"/>
          <w:szCs w:val="22"/>
          <w:shd w:val="clear" w:color="auto" w:fill="FFFFFF"/>
        </w:rPr>
        <w:t xml:space="preserve"> 2658 444, arba </w:t>
      </w:r>
      <w:r w:rsidR="00D324D4" w:rsidRPr="009D1EF1">
        <w:rPr>
          <w:rStyle w:val="Strong"/>
          <w:rFonts w:ascii="Tahoma" w:hAnsi="Tahoma" w:cs="Tahoma"/>
          <w:color w:val="000000" w:themeColor="text1"/>
          <w:sz w:val="22"/>
          <w:szCs w:val="22"/>
          <w:shd w:val="clear" w:color="auto" w:fill="FFFFFF"/>
        </w:rPr>
        <w:lastRenderedPageBreak/>
        <w:t>+370</w:t>
      </w:r>
      <w:r w:rsidR="00651AF3">
        <w:rPr>
          <w:rStyle w:val="Strong"/>
          <w:rFonts w:ascii="Tahoma" w:hAnsi="Tahoma" w:cs="Tahoma"/>
          <w:color w:val="000000" w:themeColor="text1"/>
          <w:sz w:val="22"/>
          <w:szCs w:val="22"/>
          <w:shd w:val="clear" w:color="auto" w:fill="FFFFFF"/>
        </w:rPr>
        <w:t> </w:t>
      </w:r>
      <w:r w:rsidRPr="009D1EF1">
        <w:rPr>
          <w:rStyle w:val="Strong"/>
          <w:rFonts w:ascii="Tahoma" w:hAnsi="Tahoma" w:cs="Tahoma"/>
          <w:color w:val="000000" w:themeColor="text1"/>
          <w:sz w:val="22"/>
          <w:szCs w:val="22"/>
          <w:shd w:val="clear" w:color="auto" w:fill="FFFFFF"/>
        </w:rPr>
        <w:t>61276204</w:t>
      </w:r>
      <w:r w:rsidRPr="009D1EF1">
        <w:rPr>
          <w:rFonts w:ascii="Tahoma" w:hAnsi="Tahoma" w:cs="Tahoma"/>
          <w:color w:val="000000" w:themeColor="text1"/>
          <w:sz w:val="22"/>
          <w:szCs w:val="22"/>
        </w:rPr>
        <w:t xml:space="preserve"> apie planuojamus pakitimus / atnaujinimus, dėl kurių EKS neveiks</w:t>
      </w:r>
      <w:r w:rsidR="005C42C4">
        <w:rPr>
          <w:rFonts w:ascii="Tahoma" w:hAnsi="Tahoma" w:cs="Tahoma"/>
          <w:color w:val="000000" w:themeColor="text1"/>
          <w:sz w:val="22"/>
          <w:szCs w:val="22"/>
        </w:rPr>
        <w:t>,</w:t>
      </w:r>
      <w:r w:rsidRPr="009D1EF1">
        <w:rPr>
          <w:rFonts w:ascii="Tahoma" w:hAnsi="Tahoma" w:cs="Tahoma"/>
          <w:color w:val="000000" w:themeColor="text1"/>
          <w:sz w:val="22"/>
          <w:szCs w:val="22"/>
        </w:rPr>
        <w:t xml:space="preserve"> ne vėliau kaip prieš 5 d. d. iki EKS neveikimo.</w:t>
      </w:r>
      <w:r w:rsidR="00072AB4">
        <w:rPr>
          <w:rFonts w:ascii="Tahoma" w:hAnsi="Tahoma" w:cs="Tahoma"/>
          <w:color w:val="000000" w:themeColor="text1"/>
          <w:sz w:val="22"/>
          <w:szCs w:val="22"/>
        </w:rPr>
        <w:t xml:space="preserve"> </w:t>
      </w:r>
    </w:p>
    <w:p w14:paraId="203D909E" w14:textId="058157AD" w:rsidR="00E41DFD" w:rsidRPr="009D1EF1" w:rsidRDefault="00072AB4"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b/>
          <w:color w:val="000000" w:themeColor="text1"/>
          <w:sz w:val="22"/>
          <w:szCs w:val="22"/>
        </w:rPr>
      </w:pPr>
      <w:r w:rsidRPr="00072AB4">
        <w:rPr>
          <w:rFonts w:ascii="Tahoma" w:hAnsi="Tahoma" w:cs="Tahoma"/>
          <w:color w:val="000000" w:themeColor="text1"/>
          <w:sz w:val="22"/>
          <w:szCs w:val="22"/>
        </w:rPr>
        <w:t>Kartą per mėnesį Perkančiajai organizacijai pateikiama detali ataskaita apie užfiksuotus incidentus su suteiktais gedimų šalinimo numeriais, gedimų priežastimis ir gedimų pašalinimo laiku.</w:t>
      </w:r>
    </w:p>
    <w:p w14:paraId="4B34ECAF" w14:textId="77777777" w:rsidR="00B579B3" w:rsidRPr="00B579B3" w:rsidRDefault="00E41DFD"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b/>
          <w:sz w:val="22"/>
          <w:szCs w:val="22"/>
        </w:rPr>
      </w:pPr>
      <w:r w:rsidRPr="009D1EF1">
        <w:rPr>
          <w:rFonts w:ascii="Tahoma" w:hAnsi="Tahoma" w:cs="Tahoma"/>
          <w:sz w:val="22"/>
          <w:szCs w:val="22"/>
        </w:rPr>
        <w:t>Paslaugų teikėjas turi užtikrinti EKS aptarnavimą jų eksploatavimo vietose, įskaitant sugedusių EKS paėmimą, pakeitimą ir suremontuotų pristatymą arba naujų pateikimą</w:t>
      </w:r>
      <w:r w:rsidR="00B579B3">
        <w:rPr>
          <w:rFonts w:ascii="Tahoma" w:hAnsi="Tahoma" w:cs="Tahoma"/>
          <w:sz w:val="22"/>
          <w:szCs w:val="22"/>
        </w:rPr>
        <w:t>:</w:t>
      </w:r>
    </w:p>
    <w:p w14:paraId="25613EC1" w14:textId="01DEC721" w:rsidR="00B579B3" w:rsidRDefault="00B579B3" w:rsidP="00B579B3">
      <w:pPr>
        <w:pStyle w:val="Heading3"/>
        <w:numPr>
          <w:ilvl w:val="0"/>
          <w:numId w:val="0"/>
        </w:numPr>
        <w:tabs>
          <w:tab w:val="left" w:pos="1134"/>
          <w:tab w:val="left" w:pos="1560"/>
        </w:tabs>
        <w:spacing w:after="0" w:line="259" w:lineRule="auto"/>
        <w:ind w:left="709"/>
        <w:contextualSpacing/>
        <w:rPr>
          <w:rFonts w:ascii="Tahoma" w:hAnsi="Tahoma" w:cs="Tahoma"/>
          <w:sz w:val="22"/>
          <w:szCs w:val="22"/>
        </w:rPr>
      </w:pPr>
      <w:r>
        <w:rPr>
          <w:rFonts w:ascii="Tahoma" w:hAnsi="Tahoma" w:cs="Tahoma"/>
          <w:sz w:val="22"/>
          <w:szCs w:val="22"/>
        </w:rPr>
        <w:t>6.4.</w:t>
      </w:r>
      <w:r w:rsidR="00ED0166">
        <w:rPr>
          <w:rFonts w:ascii="Tahoma" w:hAnsi="Tahoma" w:cs="Tahoma"/>
          <w:sz w:val="22"/>
          <w:szCs w:val="22"/>
        </w:rPr>
        <w:t>7</w:t>
      </w:r>
      <w:r>
        <w:rPr>
          <w:rFonts w:ascii="Tahoma" w:hAnsi="Tahoma" w:cs="Tahoma"/>
          <w:sz w:val="22"/>
          <w:szCs w:val="22"/>
        </w:rPr>
        <w:t xml:space="preserve">.1. </w:t>
      </w:r>
      <w:r w:rsidRPr="00B579B3">
        <w:rPr>
          <w:rFonts w:ascii="Tahoma" w:hAnsi="Tahoma" w:cs="Tahoma"/>
          <w:sz w:val="22"/>
          <w:szCs w:val="22"/>
        </w:rPr>
        <w:t>Jei elektroninių kortelių skaitytuvas (EKS) sugedo taip, kad juo nebegalima naudotis, Paslaugų teikėjas privalo per vieną darbo dieną nuo informavimo apie gedimą pakeisti sugedusį EKS nauju arba pakaitiniu įrenginiu.</w:t>
      </w:r>
    </w:p>
    <w:p w14:paraId="74E1B704" w14:textId="78313E88" w:rsidR="00E41DFD" w:rsidRPr="009D1EF1" w:rsidRDefault="00B579B3" w:rsidP="00B579B3">
      <w:pPr>
        <w:pStyle w:val="Heading3"/>
        <w:numPr>
          <w:ilvl w:val="0"/>
          <w:numId w:val="0"/>
        </w:numPr>
        <w:tabs>
          <w:tab w:val="left" w:pos="1134"/>
          <w:tab w:val="left" w:pos="1560"/>
        </w:tabs>
        <w:spacing w:after="0" w:line="259" w:lineRule="auto"/>
        <w:ind w:left="709"/>
        <w:contextualSpacing/>
        <w:rPr>
          <w:rFonts w:ascii="Tahoma" w:hAnsi="Tahoma" w:cs="Tahoma"/>
          <w:b/>
          <w:sz w:val="22"/>
          <w:szCs w:val="22"/>
        </w:rPr>
      </w:pPr>
      <w:r>
        <w:rPr>
          <w:rFonts w:ascii="Tahoma" w:hAnsi="Tahoma" w:cs="Tahoma"/>
          <w:sz w:val="22"/>
          <w:szCs w:val="22"/>
        </w:rPr>
        <w:t>6.4.</w:t>
      </w:r>
      <w:r w:rsidR="00ED0166">
        <w:rPr>
          <w:rFonts w:ascii="Tahoma" w:hAnsi="Tahoma" w:cs="Tahoma"/>
          <w:sz w:val="22"/>
          <w:szCs w:val="22"/>
        </w:rPr>
        <w:t>7</w:t>
      </w:r>
      <w:r>
        <w:rPr>
          <w:rFonts w:ascii="Tahoma" w:hAnsi="Tahoma" w:cs="Tahoma"/>
          <w:sz w:val="22"/>
          <w:szCs w:val="22"/>
        </w:rPr>
        <w:t xml:space="preserve">.2. </w:t>
      </w:r>
      <w:r w:rsidRPr="00B579B3">
        <w:rPr>
          <w:rFonts w:ascii="Tahoma" w:hAnsi="Tahoma" w:cs="Tahoma"/>
          <w:sz w:val="22"/>
          <w:szCs w:val="22"/>
        </w:rPr>
        <w:t>Jei paslaugos sutrikimas leidžia EKS toliau veikti, tačiau paveikia pavienius atsiskaitymus (pvz., tam tikrų kortelių nuskaitymą ar duomenų perdavimą), Paslaugų teikėjas privalo pašalinti sutrikimą per penkias darbo dienas nuo incidento perdavimo momento.</w:t>
      </w:r>
      <w:r>
        <w:rPr>
          <w:rFonts w:ascii="Tahoma" w:hAnsi="Tahoma" w:cs="Tahoma"/>
          <w:sz w:val="22"/>
          <w:szCs w:val="22"/>
        </w:rPr>
        <w:t xml:space="preserve"> </w:t>
      </w:r>
      <w:r w:rsidR="00E41DFD" w:rsidRPr="009D1EF1">
        <w:rPr>
          <w:rFonts w:ascii="Tahoma" w:hAnsi="Tahoma" w:cs="Tahoma"/>
          <w:sz w:val="22"/>
          <w:szCs w:val="22"/>
        </w:rPr>
        <w:t xml:space="preserve"> </w:t>
      </w:r>
    </w:p>
    <w:p w14:paraId="12370872" w14:textId="06AE1292" w:rsidR="00E41DFD" w:rsidRPr="009D1EF1" w:rsidRDefault="00E41DFD"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b/>
          <w:sz w:val="22"/>
          <w:szCs w:val="22"/>
        </w:rPr>
      </w:pPr>
      <w:r w:rsidRPr="009D1EF1">
        <w:rPr>
          <w:rFonts w:ascii="Tahoma" w:hAnsi="Tahoma" w:cs="Tahoma"/>
          <w:sz w:val="22"/>
          <w:szCs w:val="22"/>
        </w:rPr>
        <w:t xml:space="preserve">Paslaugų teikėjas, įrengęs EKS, privalo apmokyti Perkančiosios organizacijos darbuotojus, kaip jais naudotis bei </w:t>
      </w:r>
      <w:r w:rsidR="00300AE1" w:rsidRPr="009D1EF1">
        <w:rPr>
          <w:rFonts w:ascii="Tahoma" w:hAnsi="Tahoma" w:cs="Tahoma"/>
          <w:sz w:val="22"/>
          <w:szCs w:val="22"/>
        </w:rPr>
        <w:t xml:space="preserve">perduoti parengtas EKS naudojimo instrukcijas Registrų centro Aptarnavimo departamento IT skyriui. </w:t>
      </w:r>
      <w:r w:rsidRPr="009D1EF1">
        <w:rPr>
          <w:rFonts w:ascii="Tahoma" w:hAnsi="Tahoma" w:cs="Tahoma"/>
          <w:sz w:val="22"/>
          <w:szCs w:val="22"/>
        </w:rPr>
        <w:t xml:space="preserve"> </w:t>
      </w:r>
    </w:p>
    <w:p w14:paraId="644BB7C8" w14:textId="77777777" w:rsidR="00E41DFD" w:rsidRPr="009D1EF1" w:rsidRDefault="00E41DFD" w:rsidP="00290DB4">
      <w:pPr>
        <w:pStyle w:val="Heading3"/>
        <w:numPr>
          <w:ilvl w:val="2"/>
          <w:numId w:val="21"/>
        </w:numPr>
        <w:tabs>
          <w:tab w:val="clear" w:pos="1430"/>
          <w:tab w:val="left" w:pos="1134"/>
          <w:tab w:val="left" w:pos="1560"/>
        </w:tabs>
        <w:spacing w:after="0" w:line="259" w:lineRule="auto"/>
        <w:ind w:left="0" w:firstLine="709"/>
        <w:contextualSpacing/>
        <w:rPr>
          <w:rFonts w:ascii="Tahoma" w:hAnsi="Tahoma" w:cs="Tahoma"/>
          <w:sz w:val="22"/>
          <w:szCs w:val="22"/>
        </w:rPr>
      </w:pPr>
      <w:r w:rsidRPr="009D1EF1">
        <w:rPr>
          <w:rFonts w:ascii="Tahoma" w:hAnsi="Tahoma" w:cs="Tahoma"/>
          <w:sz w:val="22"/>
          <w:szCs w:val="22"/>
        </w:rPr>
        <w:t>Paslaugų teikėjo teikiami dokumentai:</w:t>
      </w:r>
    </w:p>
    <w:p w14:paraId="4E18A8EB" w14:textId="0AF4AAA0" w:rsidR="003545DB" w:rsidRPr="009D1EF1" w:rsidRDefault="00ED0166" w:rsidP="00ED0166">
      <w:pPr>
        <w:pStyle w:val="Heading3"/>
        <w:numPr>
          <w:ilvl w:val="0"/>
          <w:numId w:val="0"/>
        </w:numPr>
        <w:tabs>
          <w:tab w:val="left" w:pos="1134"/>
          <w:tab w:val="left" w:pos="1560"/>
        </w:tabs>
        <w:spacing w:after="0" w:line="259" w:lineRule="auto"/>
        <w:ind w:left="709"/>
        <w:contextualSpacing/>
        <w:rPr>
          <w:rFonts w:ascii="Tahoma" w:hAnsi="Tahoma" w:cs="Tahoma"/>
          <w:sz w:val="22"/>
          <w:szCs w:val="22"/>
        </w:rPr>
      </w:pPr>
      <w:r>
        <w:rPr>
          <w:rFonts w:ascii="Tahoma" w:hAnsi="Tahoma" w:cs="Tahoma"/>
          <w:sz w:val="22"/>
          <w:szCs w:val="22"/>
        </w:rPr>
        <w:t xml:space="preserve">6.4.9.1. </w:t>
      </w:r>
      <w:r w:rsidR="003545DB" w:rsidRPr="009D1EF1">
        <w:rPr>
          <w:rFonts w:ascii="Tahoma" w:hAnsi="Tahoma" w:cs="Tahoma"/>
          <w:sz w:val="22"/>
          <w:szCs w:val="22"/>
        </w:rPr>
        <w:t>EKS naudojimosi instrukcija ir priežiūros tvarka;</w:t>
      </w:r>
    </w:p>
    <w:p w14:paraId="1932A2B6" w14:textId="65A87746" w:rsidR="00E41DFD" w:rsidRPr="009D1EF1" w:rsidRDefault="00ED0166" w:rsidP="00ED0166">
      <w:pPr>
        <w:pStyle w:val="Heading3"/>
        <w:numPr>
          <w:ilvl w:val="0"/>
          <w:numId w:val="0"/>
        </w:numPr>
        <w:tabs>
          <w:tab w:val="left" w:pos="1134"/>
          <w:tab w:val="left" w:pos="1560"/>
        </w:tabs>
        <w:spacing w:after="0" w:line="259" w:lineRule="auto"/>
        <w:ind w:left="709"/>
        <w:contextualSpacing/>
        <w:rPr>
          <w:rFonts w:ascii="Tahoma" w:hAnsi="Tahoma" w:cs="Tahoma"/>
          <w:sz w:val="22"/>
          <w:szCs w:val="22"/>
        </w:rPr>
      </w:pPr>
      <w:r>
        <w:rPr>
          <w:rFonts w:ascii="Tahoma" w:hAnsi="Tahoma" w:cs="Tahoma"/>
          <w:sz w:val="22"/>
          <w:szCs w:val="22"/>
        </w:rPr>
        <w:t xml:space="preserve">6.4.9.2. </w:t>
      </w:r>
      <w:r w:rsidR="00E41DFD" w:rsidRPr="009D1EF1">
        <w:rPr>
          <w:rFonts w:ascii="Tahoma" w:hAnsi="Tahoma" w:cs="Tahoma"/>
          <w:sz w:val="22"/>
          <w:szCs w:val="22"/>
        </w:rPr>
        <w:t>EKS priėmimo-perdavimo aktai;</w:t>
      </w:r>
    </w:p>
    <w:p w14:paraId="4698DAC9" w14:textId="674268B5" w:rsidR="00E41DFD" w:rsidRPr="009D1EF1" w:rsidRDefault="00ED0166" w:rsidP="00ED0166">
      <w:pPr>
        <w:pStyle w:val="Heading3"/>
        <w:numPr>
          <w:ilvl w:val="0"/>
          <w:numId w:val="0"/>
        </w:numPr>
        <w:tabs>
          <w:tab w:val="left" w:pos="1134"/>
          <w:tab w:val="left" w:pos="1560"/>
        </w:tabs>
        <w:spacing w:after="0" w:line="259" w:lineRule="auto"/>
        <w:ind w:left="709"/>
        <w:contextualSpacing/>
        <w:rPr>
          <w:rFonts w:ascii="Tahoma" w:hAnsi="Tahoma" w:cs="Tahoma"/>
          <w:sz w:val="22"/>
          <w:szCs w:val="22"/>
        </w:rPr>
      </w:pPr>
      <w:r>
        <w:rPr>
          <w:rFonts w:ascii="Tahoma" w:hAnsi="Tahoma" w:cs="Tahoma"/>
          <w:sz w:val="22"/>
          <w:szCs w:val="22"/>
        </w:rPr>
        <w:t xml:space="preserve">6.4.9.3. </w:t>
      </w:r>
      <w:r w:rsidR="00E41DFD" w:rsidRPr="009D1EF1">
        <w:rPr>
          <w:rFonts w:ascii="Tahoma" w:hAnsi="Tahoma" w:cs="Tahoma"/>
          <w:sz w:val="22"/>
          <w:szCs w:val="22"/>
        </w:rPr>
        <w:t>Visi Paslaugų teikėjo teikiami dokumentai turi būti pateikti lietuvių kalba;</w:t>
      </w:r>
    </w:p>
    <w:p w14:paraId="710E3379" w14:textId="69249E44" w:rsidR="00E41DFD" w:rsidRPr="009D1EF1" w:rsidRDefault="00ED0166" w:rsidP="00ED0166">
      <w:pPr>
        <w:pStyle w:val="Heading3"/>
        <w:numPr>
          <w:ilvl w:val="0"/>
          <w:numId w:val="0"/>
        </w:numPr>
        <w:tabs>
          <w:tab w:val="left" w:pos="1134"/>
          <w:tab w:val="left" w:pos="1560"/>
        </w:tabs>
        <w:spacing w:after="0" w:line="259" w:lineRule="auto"/>
        <w:ind w:left="709"/>
        <w:contextualSpacing/>
        <w:rPr>
          <w:rFonts w:ascii="Tahoma" w:hAnsi="Tahoma" w:cs="Tahoma"/>
          <w:sz w:val="22"/>
          <w:szCs w:val="22"/>
        </w:rPr>
      </w:pPr>
      <w:r>
        <w:rPr>
          <w:rFonts w:ascii="Tahoma" w:hAnsi="Tahoma" w:cs="Tahoma"/>
          <w:sz w:val="22"/>
          <w:szCs w:val="22"/>
        </w:rPr>
        <w:t xml:space="preserve">6.4.9.4. </w:t>
      </w:r>
      <w:r w:rsidR="00E41DFD" w:rsidRPr="009D1EF1">
        <w:rPr>
          <w:rFonts w:ascii="Tahoma" w:hAnsi="Tahoma" w:cs="Tahoma"/>
          <w:sz w:val="22"/>
          <w:szCs w:val="22"/>
        </w:rPr>
        <w:t>Atliktų techninės ir programinės įrangos pakeitimų pagrindu atnaujinta dokumentacija, instrukcijos naudotojams ir priežiūros specialistams.</w:t>
      </w:r>
    </w:p>
    <w:p w14:paraId="48D99CB9" w14:textId="1F2A4297" w:rsidR="00E41DFD" w:rsidRPr="009D1EF1" w:rsidRDefault="00E41DFD" w:rsidP="004A3958">
      <w:pPr>
        <w:spacing w:after="160"/>
        <w:rPr>
          <w:rFonts w:cs="Tahoma"/>
        </w:rPr>
      </w:pPr>
    </w:p>
    <w:p w14:paraId="76B12A8A" w14:textId="77777777" w:rsidR="00117E7E" w:rsidRPr="009D1EF1" w:rsidRDefault="00117E7E" w:rsidP="004A3958">
      <w:pPr>
        <w:spacing w:after="160"/>
        <w:rPr>
          <w:rFonts w:cs="Tahoma"/>
        </w:rPr>
      </w:pPr>
    </w:p>
    <w:bookmarkEnd w:id="7"/>
    <w:p w14:paraId="3B8ED916" w14:textId="4827A1CD" w:rsidR="00E41DFD" w:rsidRPr="009D1EF1" w:rsidRDefault="00E41DFD" w:rsidP="004A3958">
      <w:pPr>
        <w:pStyle w:val="Heading2"/>
        <w:keepNext/>
        <w:numPr>
          <w:ilvl w:val="1"/>
          <w:numId w:val="21"/>
        </w:numPr>
        <w:spacing w:after="0" w:line="259" w:lineRule="auto"/>
        <w:contextualSpacing/>
        <w:jc w:val="center"/>
        <w:rPr>
          <w:rFonts w:ascii="Tahoma" w:hAnsi="Tahoma" w:cs="Tahoma"/>
          <w:sz w:val="22"/>
          <w:szCs w:val="22"/>
        </w:rPr>
      </w:pPr>
      <w:r w:rsidRPr="009D1EF1">
        <w:rPr>
          <w:rFonts w:ascii="Tahoma" w:hAnsi="Tahoma" w:cs="Tahoma"/>
          <w:sz w:val="22"/>
          <w:szCs w:val="22"/>
        </w:rPr>
        <w:t>Kiti reikalavimai</w:t>
      </w:r>
    </w:p>
    <w:p w14:paraId="6D2DB859" w14:textId="6602FE34" w:rsidR="3DE30742" w:rsidRPr="009D1EF1" w:rsidRDefault="3DE30742" w:rsidP="00290DB4">
      <w:pPr>
        <w:keepNext/>
        <w:ind w:firstLine="709"/>
        <w:contextualSpacing/>
        <w:rPr>
          <w:rFonts w:cs="Tahoma"/>
        </w:rPr>
      </w:pPr>
    </w:p>
    <w:p w14:paraId="722AF9A1" w14:textId="77777777" w:rsidR="00E41DFD" w:rsidRPr="009D1EF1" w:rsidRDefault="00E41DFD" w:rsidP="00290DB4">
      <w:pPr>
        <w:pStyle w:val="Heading3"/>
        <w:numPr>
          <w:ilvl w:val="0"/>
          <w:numId w:val="0"/>
        </w:numPr>
        <w:tabs>
          <w:tab w:val="left" w:pos="709"/>
        </w:tabs>
        <w:spacing w:line="259" w:lineRule="auto"/>
        <w:ind w:firstLine="709"/>
        <w:contextualSpacing/>
        <w:rPr>
          <w:rFonts w:ascii="Tahoma" w:hAnsi="Tahoma" w:cs="Tahoma"/>
          <w:b/>
          <w:sz w:val="22"/>
          <w:szCs w:val="22"/>
        </w:rPr>
      </w:pPr>
      <w:r w:rsidRPr="009D1EF1">
        <w:rPr>
          <w:rFonts w:ascii="Tahoma" w:hAnsi="Tahoma" w:cs="Tahoma"/>
          <w:sz w:val="22"/>
          <w:szCs w:val="22"/>
        </w:rPr>
        <w:t>6.5.1. Paslaugų teikėjas turi užtikrinti, kad visa pateikiama techninė ir programinė įranga turės licencijas, ir kitus dokumentus, įgalinančius Sutarties galiojimo metu teisėtai ja naudotis. Jei Paslaugos tiekimui yra reikalingas sertifikavimas, už jį yra atsakingas Paslaugų teikėjas.</w:t>
      </w:r>
    </w:p>
    <w:p w14:paraId="75B7911E" w14:textId="77777777" w:rsidR="00E41DFD" w:rsidRPr="009D1EF1" w:rsidRDefault="00E41DFD" w:rsidP="00290DB4">
      <w:pPr>
        <w:pStyle w:val="Heading3"/>
        <w:numPr>
          <w:ilvl w:val="0"/>
          <w:numId w:val="0"/>
        </w:numPr>
        <w:spacing w:line="259" w:lineRule="auto"/>
        <w:ind w:firstLine="709"/>
        <w:contextualSpacing/>
        <w:rPr>
          <w:rFonts w:ascii="Tahoma" w:hAnsi="Tahoma" w:cs="Tahoma"/>
          <w:b/>
          <w:sz w:val="22"/>
          <w:szCs w:val="22"/>
        </w:rPr>
      </w:pPr>
      <w:r w:rsidRPr="009D1EF1">
        <w:rPr>
          <w:rFonts w:ascii="Tahoma" w:hAnsi="Tahoma" w:cs="Tahoma"/>
          <w:sz w:val="22"/>
          <w:szCs w:val="22"/>
        </w:rPr>
        <w:t>6.5.2. Pateikiamos programinės įrangos grafinės sąsajos turi būti lietuvių kalba.</w:t>
      </w:r>
    </w:p>
    <w:p w14:paraId="1E472104" w14:textId="77777777" w:rsidR="00E41DFD" w:rsidRPr="009D1EF1" w:rsidRDefault="00E41DFD" w:rsidP="00290DB4">
      <w:pPr>
        <w:pStyle w:val="Heading3"/>
        <w:numPr>
          <w:ilvl w:val="0"/>
          <w:numId w:val="0"/>
        </w:numPr>
        <w:spacing w:line="259" w:lineRule="auto"/>
        <w:ind w:firstLine="709"/>
        <w:contextualSpacing/>
        <w:rPr>
          <w:rFonts w:ascii="Tahoma" w:hAnsi="Tahoma" w:cs="Tahoma"/>
          <w:b/>
          <w:sz w:val="22"/>
          <w:szCs w:val="22"/>
        </w:rPr>
      </w:pPr>
      <w:r w:rsidRPr="009D1EF1">
        <w:rPr>
          <w:rFonts w:ascii="Tahoma" w:hAnsi="Tahoma" w:cs="Tahoma"/>
          <w:sz w:val="22"/>
          <w:szCs w:val="22"/>
        </w:rPr>
        <w:t xml:space="preserve">6.5.3. Paslaugų teikėjas įsipareigoja užtikrinti atitiktį organizaciniams ir techniniams kibernetinio saugumo reikalavimams, kaip tai nurodyta Lietuvos Respublikos Vyriausybės 2018 m. gruodžio 5 d. nutarimo Nr. 1209 „Dėl Lietuvos Respublikos Vyriausybės 2018 m. rugpjūčio 13 d. nutarimo Nr. 818 „Dėl Nacionalinės kibernetinio saugumo strategijos patvirtinimo“ pakeitimo“ </w:t>
      </w:r>
      <w:r w:rsidRPr="009D1EF1">
        <w:rPr>
          <w:rFonts w:ascii="Tahoma" w:hAnsi="Tahoma" w:cs="Tahoma"/>
          <w:sz w:val="22"/>
          <w:szCs w:val="22"/>
        </w:rPr>
        <w:br/>
        <w:t>1.3  p. patvirtintame Organizacinių ir techninių kibernetinio saugumo reikalavimų, taikomų kibernetinio saugumo subjektams, apraše.</w:t>
      </w:r>
    </w:p>
    <w:p w14:paraId="29CA4656" w14:textId="1FB724CD" w:rsidR="00E41DFD" w:rsidRPr="009D1EF1" w:rsidRDefault="00E41DFD" w:rsidP="00290DB4">
      <w:pPr>
        <w:pStyle w:val="Heading3"/>
        <w:numPr>
          <w:ilvl w:val="0"/>
          <w:numId w:val="0"/>
        </w:numPr>
        <w:spacing w:line="259" w:lineRule="auto"/>
        <w:ind w:firstLine="709"/>
        <w:contextualSpacing/>
        <w:rPr>
          <w:rFonts w:ascii="Tahoma" w:hAnsi="Tahoma" w:cs="Tahoma"/>
          <w:b/>
          <w:sz w:val="22"/>
          <w:szCs w:val="22"/>
        </w:rPr>
      </w:pPr>
      <w:r w:rsidRPr="009D1EF1">
        <w:rPr>
          <w:rFonts w:ascii="Tahoma" w:hAnsi="Tahoma" w:cs="Tahoma"/>
          <w:sz w:val="22"/>
          <w:szCs w:val="22"/>
        </w:rPr>
        <w:t>6.5.4. Paslaugų teikėjas įsipareigoja be raštiško išankstinio Perkančiosios organizacijos sutikimo neatskleisti jokiam kitam asmeniui (išskyrus nurodytus šios techninės specifikacijos 6.5.</w:t>
      </w:r>
      <w:r w:rsidR="00F262FC" w:rsidRPr="009D1EF1">
        <w:rPr>
          <w:rFonts w:ascii="Tahoma" w:hAnsi="Tahoma" w:cs="Tahoma"/>
          <w:sz w:val="22"/>
          <w:szCs w:val="22"/>
        </w:rPr>
        <w:t>5</w:t>
      </w:r>
      <w:r w:rsidRPr="009D1EF1">
        <w:rPr>
          <w:rFonts w:ascii="Tahoma" w:hAnsi="Tahoma" w:cs="Tahoma"/>
          <w:sz w:val="22"/>
          <w:szCs w:val="22"/>
        </w:rPr>
        <w:t xml:space="preserve"> papunktyje) iš Perkančiosios organizacijos vykdant sudarytą Sutartį gautos informacijos, duomenų, gautų dokumentų turinio nepriklausomai nuo to, kokiu būdu ir forma (žodine, rašytine, elektronine, kita) tokia informacija,</w:t>
      </w:r>
      <w:r w:rsidR="007F5885" w:rsidRPr="009D1EF1">
        <w:rPr>
          <w:rFonts w:ascii="Tahoma" w:hAnsi="Tahoma" w:cs="Tahoma"/>
          <w:sz w:val="22"/>
          <w:szCs w:val="22"/>
        </w:rPr>
        <w:t xml:space="preserve"> </w:t>
      </w:r>
      <w:r w:rsidRPr="009D1EF1">
        <w:rPr>
          <w:rFonts w:ascii="Tahoma" w:hAnsi="Tahoma" w:cs="Tahoma"/>
          <w:sz w:val="22"/>
          <w:szCs w:val="22"/>
        </w:rPr>
        <w:t>duomenys, dokumentai Teikėjui buvo pateikti</w:t>
      </w:r>
      <w:r w:rsidR="00AC20CA" w:rsidRPr="009D1EF1">
        <w:rPr>
          <w:rFonts w:ascii="Tahoma" w:hAnsi="Tahoma" w:cs="Tahoma"/>
          <w:sz w:val="22"/>
          <w:szCs w:val="22"/>
        </w:rPr>
        <w:t>,</w:t>
      </w:r>
      <w:r w:rsidRPr="009D1EF1">
        <w:rPr>
          <w:rFonts w:ascii="Tahoma" w:hAnsi="Tahoma" w:cs="Tahoma"/>
          <w:sz w:val="22"/>
          <w:szCs w:val="22"/>
        </w:rPr>
        <w:t xml:space="preserve"> ar jis juos sužinojo vykdydamas Sutartį. Ši nuostata galioja net ir nutraukus sudarytą Sutartį ar jai pasibaigus.</w:t>
      </w:r>
    </w:p>
    <w:p w14:paraId="4FF90757" w14:textId="7D8D53FF" w:rsidR="00E41DFD" w:rsidRPr="009D1EF1" w:rsidRDefault="007F5885" w:rsidP="00290DB4">
      <w:pPr>
        <w:pStyle w:val="Heading3"/>
        <w:numPr>
          <w:ilvl w:val="0"/>
          <w:numId w:val="0"/>
        </w:numPr>
        <w:spacing w:line="259" w:lineRule="auto"/>
        <w:ind w:firstLine="709"/>
        <w:contextualSpacing/>
        <w:rPr>
          <w:rFonts w:ascii="Tahoma" w:hAnsi="Tahoma" w:cs="Tahoma"/>
          <w:sz w:val="22"/>
          <w:szCs w:val="22"/>
        </w:rPr>
      </w:pPr>
      <w:r w:rsidRPr="009D1EF1">
        <w:rPr>
          <w:rFonts w:ascii="Tahoma" w:hAnsi="Tahoma" w:cs="Tahoma"/>
          <w:sz w:val="22"/>
          <w:szCs w:val="22"/>
        </w:rPr>
        <w:t xml:space="preserve">6.5.5. </w:t>
      </w:r>
      <w:r w:rsidR="00E41DFD" w:rsidRPr="009D1EF1">
        <w:rPr>
          <w:rFonts w:ascii="Tahoma" w:hAnsi="Tahoma" w:cs="Tahoma"/>
          <w:sz w:val="22"/>
          <w:szCs w:val="22"/>
        </w:rPr>
        <w:t>Teikėjas turi teisę teikti informaciją, duomenis, dokumentus tik asmenims, kurie pagal sudarytą su Perkančiąja organizacija Sutartį, teisės aktų reikalavimus (pagal darbo sutartį, įgaliojimą, subrangos sutartį ar kitu teisėtu pagrindu) Teikėjo ir Perkančiosios organizacijos paskirti vykdyti Sutartį. Sutarties turinys tokiems asmenims atskleidžiamas tik tiek, informacijos ir duomenų suteikiama tokia apimtimi, kiek tai būtina Sutarties vykdymo tikslais.</w:t>
      </w:r>
    </w:p>
    <w:p w14:paraId="3DA1982D" w14:textId="77777777" w:rsidR="00A01366" w:rsidRPr="009F287F" w:rsidRDefault="00E41DFD" w:rsidP="00A01366">
      <w:pPr>
        <w:pStyle w:val="Heading3"/>
        <w:numPr>
          <w:ilvl w:val="0"/>
          <w:numId w:val="0"/>
        </w:numPr>
        <w:spacing w:line="259" w:lineRule="auto"/>
        <w:ind w:firstLine="709"/>
        <w:contextualSpacing/>
        <w:rPr>
          <w:rFonts w:ascii="Tahoma" w:hAnsi="Tahoma" w:cs="Tahoma"/>
          <w:sz w:val="22"/>
          <w:szCs w:val="22"/>
        </w:rPr>
      </w:pPr>
      <w:r w:rsidRPr="009D1EF1">
        <w:rPr>
          <w:rFonts w:ascii="Tahoma" w:hAnsi="Tahoma" w:cs="Tahoma"/>
          <w:sz w:val="22"/>
          <w:szCs w:val="22"/>
        </w:rPr>
        <w:t xml:space="preserve">6.5.6. Nutraukus Sutartį ar jai pasibaigus, Teikėjas privalo ne vėliau kaip per 30 dienų sunaikinti visą iš Perkančiosios organizacijos gautą ar Sutarties vykdymo metu sužinotą informaciją, duomenis, </w:t>
      </w:r>
      <w:r w:rsidRPr="009F287F">
        <w:rPr>
          <w:rFonts w:ascii="Tahoma" w:hAnsi="Tahoma" w:cs="Tahoma"/>
          <w:sz w:val="22"/>
          <w:szCs w:val="22"/>
        </w:rPr>
        <w:lastRenderedPageBreak/>
        <w:t>dokumentus (nepriklausomai nuo jų formos ir turinio), išskyrus, jeigu LR įstatymai reikalauja, kad tokia informacija, duomenys, dokumentai būtų išsaugoti.</w:t>
      </w:r>
    </w:p>
    <w:p w14:paraId="059E9ECA" w14:textId="77777777" w:rsidR="009F287F" w:rsidRPr="009F287F" w:rsidRDefault="00A01366" w:rsidP="009F287F">
      <w:pPr>
        <w:pStyle w:val="Heading3"/>
        <w:numPr>
          <w:ilvl w:val="0"/>
          <w:numId w:val="0"/>
        </w:numPr>
        <w:spacing w:line="259" w:lineRule="auto"/>
        <w:ind w:firstLine="709"/>
        <w:contextualSpacing/>
        <w:rPr>
          <w:rFonts w:ascii="Tahoma" w:hAnsi="Tahoma" w:cs="Tahoma"/>
          <w:sz w:val="22"/>
          <w:szCs w:val="22"/>
        </w:rPr>
      </w:pPr>
      <w:r w:rsidRPr="009F287F">
        <w:rPr>
          <w:rFonts w:ascii="Tahoma" w:hAnsi="Tahoma" w:cs="Tahoma"/>
          <w:sz w:val="22"/>
          <w:szCs w:val="22"/>
        </w:rPr>
        <w:t>6.5.7. 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p w14:paraId="44FC2DBE" w14:textId="77777777" w:rsidR="009F287F" w:rsidRPr="009F287F" w:rsidRDefault="006013D0" w:rsidP="009F287F">
      <w:pPr>
        <w:pStyle w:val="Heading3"/>
        <w:numPr>
          <w:ilvl w:val="0"/>
          <w:numId w:val="0"/>
        </w:numPr>
        <w:spacing w:line="259" w:lineRule="auto"/>
        <w:ind w:firstLine="709"/>
        <w:contextualSpacing/>
        <w:rPr>
          <w:rFonts w:ascii="Tahoma" w:hAnsi="Tahoma" w:cs="Tahoma"/>
          <w:sz w:val="22"/>
          <w:szCs w:val="22"/>
        </w:rPr>
      </w:pPr>
      <w:r w:rsidRPr="009F287F">
        <w:rPr>
          <w:rFonts w:ascii="Tahoma" w:hAnsi="Tahoma" w:cs="Tahoma"/>
          <w:sz w:val="22"/>
          <w:szCs w:val="22"/>
        </w:rPr>
        <w:t>6.5.9.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6CFBD74" w14:textId="4308D5BB" w:rsidR="006013D0" w:rsidRPr="009F287F" w:rsidRDefault="006013D0" w:rsidP="009F287F">
      <w:pPr>
        <w:pStyle w:val="Heading3"/>
        <w:numPr>
          <w:ilvl w:val="0"/>
          <w:numId w:val="0"/>
        </w:numPr>
        <w:spacing w:line="259" w:lineRule="auto"/>
        <w:ind w:firstLine="709"/>
        <w:contextualSpacing/>
        <w:rPr>
          <w:rFonts w:ascii="Tahoma" w:hAnsi="Tahoma" w:cs="Tahoma"/>
          <w:sz w:val="22"/>
          <w:szCs w:val="22"/>
        </w:rPr>
      </w:pPr>
      <w:r w:rsidRPr="009F287F">
        <w:rPr>
          <w:rFonts w:ascii="Tahoma" w:hAnsi="Tahoma" w:cs="Tahoma"/>
          <w:sz w:val="22"/>
          <w:szCs w:val="22"/>
        </w:rPr>
        <w:t>6.5.10.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8C818DE" w14:textId="7AA3F41D" w:rsidR="006013D0" w:rsidRPr="00E80DDD" w:rsidRDefault="006013D0" w:rsidP="00E80DDD"/>
    <w:p w14:paraId="233B5BE0" w14:textId="77777777" w:rsidR="00A01366" w:rsidRPr="009D1EF1" w:rsidRDefault="00A01366" w:rsidP="00A01366"/>
    <w:p w14:paraId="3684A2D5" w14:textId="06B714D5" w:rsidR="00E41DFD" w:rsidRPr="009D1EF1" w:rsidRDefault="00E41DFD" w:rsidP="004A3958">
      <w:pPr>
        <w:spacing w:after="160"/>
        <w:rPr>
          <w:rFonts w:cs="Tahoma"/>
          <w:bCs/>
          <w:color w:val="000000"/>
        </w:rPr>
      </w:pPr>
    </w:p>
    <w:p w14:paraId="68A33605" w14:textId="77777777" w:rsidR="00300AE1" w:rsidRPr="009D1EF1" w:rsidRDefault="00300AE1" w:rsidP="004A3958">
      <w:pPr>
        <w:spacing w:after="160"/>
        <w:rPr>
          <w:rFonts w:cs="Tahoma"/>
          <w:bCs/>
          <w:color w:val="000000"/>
        </w:rPr>
      </w:pPr>
    </w:p>
    <w:p w14:paraId="6750FCDD" w14:textId="77777777" w:rsidR="00300AE1" w:rsidRPr="009D1EF1" w:rsidRDefault="00300AE1" w:rsidP="004A3958">
      <w:pPr>
        <w:spacing w:after="160"/>
        <w:rPr>
          <w:rFonts w:cs="Tahoma"/>
          <w:bCs/>
          <w:color w:val="000000"/>
        </w:rPr>
      </w:pPr>
    </w:p>
    <w:p w14:paraId="3A676F19" w14:textId="77777777" w:rsidR="00300AE1" w:rsidRPr="009D1EF1" w:rsidRDefault="00300AE1" w:rsidP="004A3958">
      <w:pPr>
        <w:spacing w:after="160"/>
        <w:rPr>
          <w:rFonts w:cs="Tahoma"/>
          <w:bCs/>
          <w:color w:val="000000"/>
        </w:rPr>
      </w:pPr>
    </w:p>
    <w:p w14:paraId="70DF23AB" w14:textId="77777777" w:rsidR="00300AE1" w:rsidRPr="009D1EF1" w:rsidRDefault="00300AE1" w:rsidP="004A3958">
      <w:pPr>
        <w:spacing w:after="160"/>
        <w:rPr>
          <w:rFonts w:cs="Tahoma"/>
          <w:bCs/>
          <w:color w:val="000000"/>
        </w:rPr>
      </w:pPr>
    </w:p>
    <w:p w14:paraId="2D55380A" w14:textId="77777777" w:rsidR="00300AE1" w:rsidRPr="009D1EF1" w:rsidRDefault="00300AE1" w:rsidP="004A3958">
      <w:pPr>
        <w:spacing w:after="160"/>
        <w:rPr>
          <w:rFonts w:cs="Tahoma"/>
          <w:bCs/>
          <w:color w:val="000000"/>
        </w:rPr>
      </w:pPr>
    </w:p>
    <w:p w14:paraId="5AE05FB9" w14:textId="77777777" w:rsidR="00300AE1" w:rsidRPr="009D1EF1" w:rsidRDefault="00300AE1" w:rsidP="004A3958">
      <w:pPr>
        <w:spacing w:after="160"/>
        <w:rPr>
          <w:rFonts w:cs="Tahoma"/>
          <w:bCs/>
          <w:color w:val="000000"/>
        </w:rPr>
      </w:pPr>
    </w:p>
    <w:p w14:paraId="61476C62" w14:textId="77777777" w:rsidR="00300AE1" w:rsidRPr="009D1EF1" w:rsidRDefault="00300AE1" w:rsidP="004A3958">
      <w:pPr>
        <w:spacing w:after="160"/>
        <w:rPr>
          <w:rFonts w:cs="Tahoma"/>
          <w:bCs/>
          <w:color w:val="000000"/>
        </w:rPr>
      </w:pPr>
    </w:p>
    <w:p w14:paraId="0FCC1E00" w14:textId="4B8B03E3" w:rsidR="00300AE1" w:rsidRPr="009D1EF1" w:rsidRDefault="00651AF3" w:rsidP="00651AF3">
      <w:pPr>
        <w:ind w:firstLine="1247"/>
        <w:rPr>
          <w:rFonts w:cs="Tahoma"/>
          <w:bCs/>
          <w:color w:val="000000"/>
        </w:rPr>
      </w:pPr>
      <w:r>
        <w:rPr>
          <w:rFonts w:cs="Tahoma"/>
          <w:bCs/>
          <w:color w:val="000000"/>
        </w:rPr>
        <w:br w:type="page"/>
      </w:r>
    </w:p>
    <w:p w14:paraId="19679914" w14:textId="77777777" w:rsidR="00E41DFD" w:rsidRPr="009D1EF1" w:rsidRDefault="00E41DFD" w:rsidP="00E41DFD">
      <w:pPr>
        <w:tabs>
          <w:tab w:val="left" w:pos="0"/>
          <w:tab w:val="num" w:pos="426"/>
        </w:tabs>
        <w:contextualSpacing/>
        <w:jc w:val="right"/>
        <w:rPr>
          <w:rFonts w:cs="Tahoma"/>
          <w:bCs/>
          <w:color w:val="000000"/>
        </w:rPr>
      </w:pPr>
      <w:r w:rsidRPr="009D1EF1">
        <w:rPr>
          <w:rFonts w:cs="Tahoma"/>
          <w:bCs/>
          <w:color w:val="000000"/>
        </w:rPr>
        <w:lastRenderedPageBreak/>
        <w:t>Lentelė Nr. 1</w:t>
      </w:r>
    </w:p>
    <w:p w14:paraId="3668439F" w14:textId="77777777" w:rsidR="00E41DFD" w:rsidRPr="009D1EF1" w:rsidRDefault="00E41DFD" w:rsidP="00E41DFD">
      <w:pPr>
        <w:tabs>
          <w:tab w:val="left" w:pos="0"/>
          <w:tab w:val="num" w:pos="426"/>
        </w:tabs>
        <w:contextualSpacing/>
        <w:jc w:val="right"/>
        <w:rPr>
          <w:rFonts w:cs="Tahoma"/>
          <w:bCs/>
          <w:color w:val="000000"/>
        </w:rPr>
      </w:pPr>
    </w:p>
    <w:p w14:paraId="58F6FCCF" w14:textId="77777777" w:rsidR="00E41DFD" w:rsidRPr="009D1EF1" w:rsidRDefault="00E41DFD" w:rsidP="72DE9FF4">
      <w:pPr>
        <w:tabs>
          <w:tab w:val="num" w:pos="426"/>
        </w:tabs>
        <w:contextualSpacing/>
        <w:rPr>
          <w:rFonts w:cs="Tahoma"/>
          <w:bCs/>
          <w:color w:val="000000"/>
        </w:rPr>
      </w:pPr>
      <w:r w:rsidRPr="009D1EF1">
        <w:rPr>
          <w:rFonts w:cs="Tahoma"/>
          <w:color w:val="000000" w:themeColor="text1"/>
        </w:rPr>
        <w:t>Perkančiosios organizacijos padaliniai, jų miestai, adresai bei darbo laikai:</w:t>
      </w:r>
    </w:p>
    <w:p w14:paraId="164D6712" w14:textId="77777777" w:rsidR="00E41DFD" w:rsidRPr="009D1EF1" w:rsidRDefault="00E41DFD" w:rsidP="00E41DFD">
      <w:pPr>
        <w:tabs>
          <w:tab w:val="left" w:pos="0"/>
          <w:tab w:val="num" w:pos="426"/>
        </w:tabs>
        <w:contextualSpacing/>
        <w:rPr>
          <w:rFonts w:cs="Tahoma"/>
          <w:bCs/>
          <w:color w:val="000000"/>
        </w:rPr>
      </w:pPr>
    </w:p>
    <w:tbl>
      <w:tblPr>
        <w:tblW w:w="10490" w:type="dxa"/>
        <w:jc w:val="center"/>
        <w:tblLook w:val="04A0" w:firstRow="1" w:lastRow="0" w:firstColumn="1" w:lastColumn="0" w:noHBand="0" w:noVBand="1"/>
      </w:tblPr>
      <w:tblGrid>
        <w:gridCol w:w="1578"/>
        <w:gridCol w:w="1489"/>
        <w:gridCol w:w="1563"/>
        <w:gridCol w:w="5860"/>
      </w:tblGrid>
      <w:tr w:rsidR="00E41DFD" w:rsidRPr="009D1EF1" w14:paraId="2B438B39" w14:textId="77777777" w:rsidTr="00300AE1">
        <w:trPr>
          <w:trHeight w:val="300"/>
          <w:jc w:val="center"/>
        </w:trPr>
        <w:tc>
          <w:tcPr>
            <w:tcW w:w="1667" w:type="dxa"/>
            <w:vMerge w:val="restart"/>
            <w:tcBorders>
              <w:top w:val="single" w:sz="4" w:space="0" w:color="auto"/>
              <w:left w:val="single" w:sz="4" w:space="0" w:color="auto"/>
              <w:bottom w:val="single" w:sz="4" w:space="0" w:color="auto"/>
              <w:right w:val="single" w:sz="4" w:space="0" w:color="auto"/>
            </w:tcBorders>
            <w:vAlign w:val="center"/>
            <w:hideMark/>
          </w:tcPr>
          <w:p w14:paraId="3277D729" w14:textId="77777777" w:rsidR="00E41DFD" w:rsidRPr="009D1EF1" w:rsidRDefault="00E41DFD" w:rsidP="00E41DFD">
            <w:pPr>
              <w:contextualSpacing/>
              <w:jc w:val="center"/>
              <w:rPr>
                <w:rFonts w:eastAsia="Times New Roman" w:cs="Tahoma"/>
                <w:b/>
                <w:bCs/>
                <w:color w:val="000000"/>
                <w:lang w:eastAsia="lt-LT"/>
              </w:rPr>
            </w:pPr>
            <w:r w:rsidRPr="009D1EF1">
              <w:rPr>
                <w:rFonts w:eastAsia="Times New Roman" w:cs="Tahoma"/>
                <w:b/>
                <w:bCs/>
                <w:color w:val="000000"/>
                <w:lang w:eastAsia="lt-LT"/>
              </w:rPr>
              <w:t>Padalinys</w:t>
            </w:r>
          </w:p>
        </w:tc>
        <w:tc>
          <w:tcPr>
            <w:tcW w:w="1590" w:type="dxa"/>
            <w:vMerge w:val="restart"/>
            <w:tcBorders>
              <w:top w:val="single" w:sz="4" w:space="0" w:color="auto"/>
              <w:left w:val="single" w:sz="4" w:space="0" w:color="auto"/>
              <w:bottom w:val="single" w:sz="4" w:space="0" w:color="auto"/>
              <w:right w:val="single" w:sz="4" w:space="0" w:color="auto"/>
            </w:tcBorders>
            <w:vAlign w:val="center"/>
            <w:hideMark/>
          </w:tcPr>
          <w:p w14:paraId="3A860D85" w14:textId="77777777" w:rsidR="00E41DFD" w:rsidRPr="009D1EF1" w:rsidRDefault="00E41DFD" w:rsidP="00E41DFD">
            <w:pPr>
              <w:contextualSpacing/>
              <w:jc w:val="center"/>
              <w:rPr>
                <w:rFonts w:eastAsia="Times New Roman" w:cs="Tahoma"/>
                <w:b/>
                <w:bCs/>
                <w:color w:val="000000"/>
                <w:lang w:eastAsia="lt-LT"/>
              </w:rPr>
            </w:pPr>
            <w:r w:rsidRPr="009D1EF1">
              <w:rPr>
                <w:rFonts w:eastAsia="Times New Roman" w:cs="Tahoma"/>
                <w:b/>
                <w:bCs/>
                <w:color w:val="000000"/>
                <w:lang w:eastAsia="lt-LT"/>
              </w:rPr>
              <w:t>Miestas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3C1880D" w14:textId="77777777" w:rsidR="00E41DFD" w:rsidRPr="009D1EF1" w:rsidRDefault="00E41DFD" w:rsidP="00E41DFD">
            <w:pPr>
              <w:contextualSpacing/>
              <w:jc w:val="center"/>
              <w:rPr>
                <w:rFonts w:eastAsia="Times New Roman" w:cs="Tahoma"/>
                <w:b/>
                <w:bCs/>
                <w:color w:val="000000"/>
                <w:lang w:eastAsia="lt-LT"/>
              </w:rPr>
            </w:pPr>
            <w:r w:rsidRPr="009D1EF1">
              <w:rPr>
                <w:rFonts w:eastAsia="Times New Roman" w:cs="Tahoma"/>
                <w:b/>
                <w:bCs/>
                <w:color w:val="000000"/>
                <w:lang w:eastAsia="lt-LT"/>
              </w:rPr>
              <w:t>Padalinio adresas</w:t>
            </w:r>
          </w:p>
        </w:tc>
        <w:tc>
          <w:tcPr>
            <w:tcW w:w="5860" w:type="dxa"/>
            <w:vMerge w:val="restart"/>
            <w:tcBorders>
              <w:top w:val="single" w:sz="4" w:space="0" w:color="auto"/>
              <w:left w:val="single" w:sz="4" w:space="0" w:color="auto"/>
              <w:bottom w:val="single" w:sz="4" w:space="0" w:color="auto"/>
              <w:right w:val="single" w:sz="4" w:space="0" w:color="auto"/>
            </w:tcBorders>
            <w:vAlign w:val="center"/>
            <w:hideMark/>
          </w:tcPr>
          <w:p w14:paraId="728D214D" w14:textId="77777777" w:rsidR="00E41DFD" w:rsidRPr="009D1EF1" w:rsidRDefault="00E41DFD" w:rsidP="00E41DFD">
            <w:pPr>
              <w:contextualSpacing/>
              <w:jc w:val="center"/>
              <w:rPr>
                <w:rFonts w:eastAsia="Times New Roman" w:cs="Tahoma"/>
                <w:b/>
                <w:bCs/>
                <w:color w:val="000000"/>
                <w:lang w:eastAsia="lt-LT"/>
              </w:rPr>
            </w:pPr>
            <w:r w:rsidRPr="009D1EF1">
              <w:rPr>
                <w:rFonts w:eastAsia="Times New Roman" w:cs="Tahoma"/>
                <w:b/>
                <w:bCs/>
                <w:color w:val="000000"/>
                <w:lang w:eastAsia="lt-LT"/>
              </w:rPr>
              <w:t>Padalinio darbo laikas</w:t>
            </w:r>
          </w:p>
        </w:tc>
      </w:tr>
      <w:tr w:rsidR="00E41DFD" w:rsidRPr="009D1EF1" w14:paraId="1BEE19FC" w14:textId="77777777" w:rsidTr="00300AE1">
        <w:trPr>
          <w:trHeight w:val="473"/>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40D41C" w14:textId="77777777" w:rsidR="00E41DFD" w:rsidRPr="009D1EF1" w:rsidRDefault="00E41DFD" w:rsidP="00E41DFD">
            <w:pPr>
              <w:contextualSpacing/>
              <w:rPr>
                <w:rFonts w:eastAsia="Times New Roman" w:cs="Tahoma"/>
                <w:b/>
                <w:bCs/>
                <w:color w:val="000000"/>
                <w:lang w:eastAsia="lt-LT"/>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27161E2D" w14:textId="77777777" w:rsidR="00E41DFD" w:rsidRPr="009D1EF1" w:rsidRDefault="00E41DFD" w:rsidP="00E41DFD">
            <w:pPr>
              <w:contextualSpacing/>
              <w:rPr>
                <w:rFonts w:eastAsia="Times New Roman" w:cs="Tahoma"/>
                <w:b/>
                <w:bCs/>
                <w:color w:val="000000"/>
                <w:lang w:eastAsia="lt-LT"/>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6905C52" w14:textId="77777777" w:rsidR="00E41DFD" w:rsidRPr="009D1EF1" w:rsidRDefault="00E41DFD" w:rsidP="00E41DFD">
            <w:pPr>
              <w:contextualSpacing/>
              <w:rPr>
                <w:rFonts w:eastAsia="Times New Roman" w:cs="Tahoma"/>
                <w:b/>
                <w:bCs/>
                <w:color w:val="000000"/>
                <w:lang w:eastAsia="lt-LT"/>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3B328391" w14:textId="77777777" w:rsidR="00E41DFD" w:rsidRPr="009D1EF1" w:rsidRDefault="00E41DFD" w:rsidP="00E41DFD">
            <w:pPr>
              <w:contextualSpacing/>
              <w:rPr>
                <w:rFonts w:eastAsia="Times New Roman" w:cs="Tahoma"/>
                <w:b/>
                <w:bCs/>
                <w:color w:val="000000"/>
                <w:lang w:eastAsia="lt-LT"/>
              </w:rPr>
            </w:pPr>
          </w:p>
        </w:tc>
      </w:tr>
      <w:tr w:rsidR="00E41DFD" w:rsidRPr="009D1EF1" w14:paraId="0B0E062E" w14:textId="77777777" w:rsidTr="00300AE1">
        <w:trPr>
          <w:trHeight w:val="473"/>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6796E4" w14:textId="77777777" w:rsidR="00E41DFD" w:rsidRPr="009D1EF1" w:rsidRDefault="00E41DFD" w:rsidP="00E41DFD">
            <w:pPr>
              <w:contextualSpacing/>
              <w:rPr>
                <w:rFonts w:eastAsia="Times New Roman" w:cs="Tahoma"/>
                <w:b/>
                <w:bCs/>
                <w:color w:val="000000"/>
                <w:lang w:eastAsia="lt-LT"/>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59146119" w14:textId="77777777" w:rsidR="00E41DFD" w:rsidRPr="009D1EF1" w:rsidRDefault="00E41DFD" w:rsidP="00E41DFD">
            <w:pPr>
              <w:contextualSpacing/>
              <w:rPr>
                <w:rFonts w:eastAsia="Times New Roman" w:cs="Tahoma"/>
                <w:b/>
                <w:bCs/>
                <w:color w:val="000000"/>
                <w:lang w:eastAsia="lt-LT"/>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DDDE5BA" w14:textId="77777777" w:rsidR="00E41DFD" w:rsidRPr="009D1EF1" w:rsidRDefault="00E41DFD" w:rsidP="00E41DFD">
            <w:pPr>
              <w:contextualSpacing/>
              <w:rPr>
                <w:rFonts w:eastAsia="Times New Roman" w:cs="Tahoma"/>
                <w:b/>
                <w:bCs/>
                <w:color w:val="000000"/>
                <w:lang w:eastAsia="lt-LT"/>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44C3151E" w14:textId="77777777" w:rsidR="00E41DFD" w:rsidRPr="009D1EF1" w:rsidRDefault="00E41DFD" w:rsidP="00E41DFD">
            <w:pPr>
              <w:contextualSpacing/>
              <w:rPr>
                <w:rFonts w:eastAsia="Times New Roman" w:cs="Tahoma"/>
                <w:b/>
                <w:bCs/>
                <w:color w:val="000000"/>
                <w:lang w:eastAsia="lt-LT"/>
              </w:rPr>
            </w:pPr>
          </w:p>
        </w:tc>
      </w:tr>
      <w:tr w:rsidR="00E41DFD" w:rsidRPr="009D1EF1" w14:paraId="0A785773" w14:textId="77777777" w:rsidTr="00300AE1">
        <w:trPr>
          <w:trHeight w:val="473"/>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0FC3DD" w14:textId="77777777" w:rsidR="00E41DFD" w:rsidRPr="009D1EF1" w:rsidRDefault="00E41DFD" w:rsidP="00E41DFD">
            <w:pPr>
              <w:contextualSpacing/>
              <w:rPr>
                <w:rFonts w:eastAsia="Times New Roman" w:cs="Tahoma"/>
                <w:b/>
                <w:bCs/>
                <w:color w:val="000000"/>
                <w:lang w:eastAsia="lt-LT"/>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5BD9D51E" w14:textId="77777777" w:rsidR="00E41DFD" w:rsidRPr="009D1EF1" w:rsidRDefault="00E41DFD" w:rsidP="00E41DFD">
            <w:pPr>
              <w:contextualSpacing/>
              <w:rPr>
                <w:rFonts w:eastAsia="Times New Roman" w:cs="Tahoma"/>
                <w:b/>
                <w:bCs/>
                <w:color w:val="000000"/>
                <w:lang w:eastAsia="lt-LT"/>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ED1C5F3" w14:textId="77777777" w:rsidR="00E41DFD" w:rsidRPr="009D1EF1" w:rsidRDefault="00E41DFD" w:rsidP="00E41DFD">
            <w:pPr>
              <w:contextualSpacing/>
              <w:rPr>
                <w:rFonts w:eastAsia="Times New Roman" w:cs="Tahoma"/>
                <w:b/>
                <w:bCs/>
                <w:color w:val="000000"/>
                <w:lang w:eastAsia="lt-LT"/>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60A3E440" w14:textId="77777777" w:rsidR="00E41DFD" w:rsidRPr="009D1EF1" w:rsidRDefault="00E41DFD" w:rsidP="00E41DFD">
            <w:pPr>
              <w:contextualSpacing/>
              <w:rPr>
                <w:rFonts w:eastAsia="Times New Roman" w:cs="Tahoma"/>
                <w:b/>
                <w:bCs/>
                <w:color w:val="000000"/>
                <w:lang w:eastAsia="lt-LT"/>
              </w:rPr>
            </w:pPr>
          </w:p>
        </w:tc>
      </w:tr>
      <w:tr w:rsidR="00E41DFD" w:rsidRPr="009D1EF1" w14:paraId="77F0D75F" w14:textId="77777777" w:rsidTr="00300AE1">
        <w:trPr>
          <w:trHeight w:val="1002"/>
          <w:jc w:val="center"/>
        </w:trPr>
        <w:tc>
          <w:tcPr>
            <w:tcW w:w="1667" w:type="dxa"/>
            <w:tcBorders>
              <w:top w:val="single" w:sz="4" w:space="0" w:color="auto"/>
              <w:left w:val="single" w:sz="8" w:space="0" w:color="auto"/>
              <w:bottom w:val="single" w:sz="8" w:space="0" w:color="auto"/>
              <w:right w:val="single" w:sz="8" w:space="0" w:color="auto"/>
            </w:tcBorders>
            <w:vAlign w:val="center"/>
            <w:hideMark/>
          </w:tcPr>
          <w:p w14:paraId="45BF955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Biržų padalinys</w:t>
            </w:r>
          </w:p>
        </w:tc>
        <w:tc>
          <w:tcPr>
            <w:tcW w:w="1590" w:type="dxa"/>
            <w:tcBorders>
              <w:top w:val="single" w:sz="4" w:space="0" w:color="auto"/>
              <w:left w:val="nil"/>
              <w:bottom w:val="single" w:sz="8" w:space="0" w:color="auto"/>
              <w:right w:val="single" w:sz="8" w:space="0" w:color="auto"/>
            </w:tcBorders>
            <w:vAlign w:val="center"/>
            <w:hideMark/>
          </w:tcPr>
          <w:p w14:paraId="61D11E2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Biržai</w:t>
            </w:r>
          </w:p>
        </w:tc>
        <w:tc>
          <w:tcPr>
            <w:tcW w:w="1373" w:type="dxa"/>
            <w:tcBorders>
              <w:top w:val="single" w:sz="4" w:space="0" w:color="auto"/>
              <w:left w:val="nil"/>
              <w:bottom w:val="single" w:sz="8" w:space="0" w:color="auto"/>
              <w:right w:val="single" w:sz="8" w:space="0" w:color="auto"/>
            </w:tcBorders>
            <w:vAlign w:val="center"/>
            <w:hideMark/>
          </w:tcPr>
          <w:p w14:paraId="2E7E4EBB" w14:textId="79F5D270"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Vytauto g. 59, </w:t>
            </w:r>
            <w:r w:rsidR="007D4850" w:rsidRPr="009D1EF1">
              <w:rPr>
                <w:rFonts w:eastAsia="Times New Roman" w:cs="Tahoma"/>
                <w:color w:val="000000"/>
                <w:lang w:eastAsia="lt-LT"/>
              </w:rPr>
              <w:t>41144</w:t>
            </w:r>
            <w:r w:rsidRPr="009D1EF1">
              <w:rPr>
                <w:rFonts w:eastAsia="Times New Roman" w:cs="Tahoma"/>
                <w:color w:val="000000"/>
                <w:lang w:eastAsia="lt-LT"/>
              </w:rPr>
              <w:t xml:space="preserve"> Biržai</w:t>
            </w:r>
          </w:p>
        </w:tc>
        <w:tc>
          <w:tcPr>
            <w:tcW w:w="5860" w:type="dxa"/>
            <w:tcBorders>
              <w:top w:val="single" w:sz="4" w:space="0" w:color="auto"/>
              <w:left w:val="nil"/>
              <w:bottom w:val="single" w:sz="8" w:space="0" w:color="auto"/>
              <w:right w:val="single" w:sz="8" w:space="0" w:color="auto"/>
            </w:tcBorders>
            <w:vAlign w:val="center"/>
            <w:hideMark/>
          </w:tcPr>
          <w:p w14:paraId="3E9F14E1" w14:textId="5A75DBD7" w:rsidR="00E41DFD" w:rsidRPr="009D1EF1" w:rsidRDefault="00300AE1" w:rsidP="00E41DFD">
            <w:pPr>
              <w:contextualSpacing/>
              <w:rPr>
                <w:rFonts w:eastAsia="Times New Roman" w:cs="Tahoma"/>
                <w:color w:val="000000"/>
                <w:lang w:eastAsia="lt-LT"/>
              </w:rPr>
            </w:pPr>
            <w:r w:rsidRPr="009D1EF1">
              <w:rPr>
                <w:rFonts w:eastAsia="Times New Roman" w:cs="Tahoma"/>
                <w:color w:val="000000"/>
                <w:lang w:eastAsia="lt-LT"/>
              </w:rPr>
              <w:t xml:space="preserve">Kintantis darbo </w:t>
            </w:r>
            <w:r w:rsidR="003C1EA7" w:rsidRPr="009D1EF1">
              <w:rPr>
                <w:rFonts w:eastAsia="Times New Roman" w:cs="Tahoma"/>
                <w:color w:val="000000"/>
                <w:lang w:eastAsia="lt-LT"/>
              </w:rPr>
              <w:t>laikas</w:t>
            </w:r>
          </w:p>
        </w:tc>
      </w:tr>
      <w:tr w:rsidR="00E41DFD" w:rsidRPr="009D1EF1" w14:paraId="4137AF1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6D835D5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Kupiškio padalinys</w:t>
            </w:r>
          </w:p>
        </w:tc>
        <w:tc>
          <w:tcPr>
            <w:tcW w:w="1590" w:type="dxa"/>
            <w:tcBorders>
              <w:top w:val="nil"/>
              <w:left w:val="nil"/>
              <w:bottom w:val="single" w:sz="8" w:space="0" w:color="auto"/>
              <w:right w:val="single" w:sz="8" w:space="0" w:color="auto"/>
            </w:tcBorders>
            <w:vAlign w:val="center"/>
            <w:hideMark/>
          </w:tcPr>
          <w:p w14:paraId="63A06F9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Kupiškis</w:t>
            </w:r>
          </w:p>
        </w:tc>
        <w:tc>
          <w:tcPr>
            <w:tcW w:w="1373" w:type="dxa"/>
            <w:tcBorders>
              <w:top w:val="nil"/>
              <w:left w:val="nil"/>
              <w:bottom w:val="single" w:sz="8" w:space="0" w:color="auto"/>
              <w:right w:val="single" w:sz="8" w:space="0" w:color="auto"/>
            </w:tcBorders>
            <w:vAlign w:val="center"/>
            <w:hideMark/>
          </w:tcPr>
          <w:p w14:paraId="1CE64C2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Gedimino g. 36, 40130 Kupiškis</w:t>
            </w:r>
          </w:p>
        </w:tc>
        <w:tc>
          <w:tcPr>
            <w:tcW w:w="5860" w:type="dxa"/>
            <w:tcBorders>
              <w:top w:val="nil"/>
              <w:left w:val="nil"/>
              <w:bottom w:val="single" w:sz="8" w:space="0" w:color="auto"/>
              <w:right w:val="single" w:sz="8" w:space="0" w:color="auto"/>
            </w:tcBorders>
            <w:vAlign w:val="center"/>
            <w:hideMark/>
          </w:tcPr>
          <w:p w14:paraId="4A051D0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6DA03134"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1044265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Panevėžio padalinys</w:t>
            </w:r>
          </w:p>
        </w:tc>
        <w:tc>
          <w:tcPr>
            <w:tcW w:w="1590" w:type="dxa"/>
            <w:tcBorders>
              <w:top w:val="nil"/>
              <w:left w:val="nil"/>
              <w:bottom w:val="single" w:sz="8" w:space="0" w:color="auto"/>
              <w:right w:val="single" w:sz="8" w:space="0" w:color="auto"/>
            </w:tcBorders>
            <w:vAlign w:val="center"/>
            <w:hideMark/>
          </w:tcPr>
          <w:p w14:paraId="217FF1E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Panevėžys</w:t>
            </w:r>
          </w:p>
        </w:tc>
        <w:tc>
          <w:tcPr>
            <w:tcW w:w="1373" w:type="dxa"/>
            <w:tcBorders>
              <w:top w:val="nil"/>
              <w:left w:val="nil"/>
              <w:bottom w:val="single" w:sz="8" w:space="0" w:color="auto"/>
              <w:right w:val="single" w:sz="8" w:space="0" w:color="auto"/>
            </w:tcBorders>
            <w:vAlign w:val="center"/>
            <w:hideMark/>
          </w:tcPr>
          <w:p w14:paraId="446F44D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 Puzino g. 7, 35173 Panevėžys</w:t>
            </w:r>
          </w:p>
        </w:tc>
        <w:tc>
          <w:tcPr>
            <w:tcW w:w="5860" w:type="dxa"/>
            <w:tcBorders>
              <w:top w:val="nil"/>
              <w:left w:val="nil"/>
              <w:bottom w:val="single" w:sz="8" w:space="0" w:color="auto"/>
              <w:right w:val="single" w:sz="8" w:space="0" w:color="auto"/>
            </w:tcBorders>
            <w:vAlign w:val="center"/>
            <w:hideMark/>
          </w:tcPr>
          <w:p w14:paraId="7BB1C35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Be pietų pertraukos</w:t>
            </w:r>
          </w:p>
        </w:tc>
      </w:tr>
      <w:tr w:rsidR="00E41DFD" w:rsidRPr="009D1EF1" w14:paraId="17199733"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358C8C1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Pasvalio padalinys</w:t>
            </w:r>
          </w:p>
        </w:tc>
        <w:tc>
          <w:tcPr>
            <w:tcW w:w="1590" w:type="dxa"/>
            <w:tcBorders>
              <w:top w:val="nil"/>
              <w:left w:val="nil"/>
              <w:bottom w:val="single" w:sz="8" w:space="0" w:color="auto"/>
              <w:right w:val="single" w:sz="8" w:space="0" w:color="auto"/>
            </w:tcBorders>
            <w:vAlign w:val="center"/>
            <w:hideMark/>
          </w:tcPr>
          <w:p w14:paraId="6BE7B72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Pasvalys</w:t>
            </w:r>
          </w:p>
        </w:tc>
        <w:tc>
          <w:tcPr>
            <w:tcW w:w="1373" w:type="dxa"/>
            <w:tcBorders>
              <w:top w:val="nil"/>
              <w:left w:val="nil"/>
              <w:bottom w:val="single" w:sz="8" w:space="0" w:color="auto"/>
              <w:right w:val="single" w:sz="8" w:space="0" w:color="auto"/>
            </w:tcBorders>
            <w:vAlign w:val="center"/>
            <w:hideMark/>
          </w:tcPr>
          <w:p w14:paraId="336A6115" w14:textId="67A8A423" w:rsidR="00E41DFD" w:rsidRPr="009D1EF1" w:rsidRDefault="007D4850" w:rsidP="00E41DFD">
            <w:pPr>
              <w:contextualSpacing/>
              <w:rPr>
                <w:rFonts w:eastAsia="Times New Roman" w:cs="Tahoma"/>
                <w:color w:val="000000"/>
                <w:lang w:eastAsia="lt-LT"/>
              </w:rPr>
            </w:pPr>
            <w:r w:rsidRPr="009D1EF1">
              <w:rPr>
                <w:rFonts w:eastAsia="Times New Roman" w:cs="Tahoma"/>
                <w:color w:val="000000"/>
                <w:lang w:eastAsia="lt-LT"/>
              </w:rPr>
              <w:t>Taikos g</w:t>
            </w:r>
            <w:r w:rsidR="00E41DFD" w:rsidRPr="009D1EF1">
              <w:rPr>
                <w:rFonts w:eastAsia="Times New Roman" w:cs="Tahoma"/>
                <w:color w:val="000000"/>
                <w:lang w:eastAsia="lt-LT"/>
              </w:rPr>
              <w:t xml:space="preserve">. </w:t>
            </w:r>
            <w:r w:rsidRPr="009D1EF1">
              <w:rPr>
                <w:rFonts w:eastAsia="Times New Roman" w:cs="Tahoma"/>
                <w:color w:val="000000"/>
                <w:lang w:eastAsia="lt-LT"/>
              </w:rPr>
              <w:t>1</w:t>
            </w:r>
            <w:r w:rsidR="00E41DFD" w:rsidRPr="009D1EF1">
              <w:rPr>
                <w:rFonts w:eastAsia="Times New Roman" w:cs="Tahoma"/>
                <w:color w:val="000000"/>
                <w:lang w:eastAsia="lt-LT"/>
              </w:rPr>
              <w:t>8</w:t>
            </w:r>
            <w:r w:rsidRPr="009D1EF1">
              <w:rPr>
                <w:rFonts w:eastAsia="Times New Roman" w:cs="Tahoma"/>
                <w:color w:val="000000"/>
                <w:lang w:eastAsia="lt-LT"/>
              </w:rPr>
              <w:t>A</w:t>
            </w:r>
            <w:r w:rsidR="00E41DFD" w:rsidRPr="009D1EF1">
              <w:rPr>
                <w:rFonts w:eastAsia="Times New Roman" w:cs="Tahoma"/>
                <w:color w:val="000000"/>
                <w:lang w:eastAsia="lt-LT"/>
              </w:rPr>
              <w:t>, 391</w:t>
            </w:r>
            <w:r w:rsidRPr="009D1EF1">
              <w:rPr>
                <w:rFonts w:eastAsia="Times New Roman" w:cs="Tahoma"/>
                <w:color w:val="000000"/>
                <w:lang w:eastAsia="lt-LT"/>
              </w:rPr>
              <w:t>83</w:t>
            </w:r>
            <w:r w:rsidR="00E41DFD" w:rsidRPr="009D1EF1">
              <w:rPr>
                <w:rFonts w:eastAsia="Times New Roman" w:cs="Tahoma"/>
                <w:color w:val="000000"/>
                <w:lang w:eastAsia="lt-LT"/>
              </w:rPr>
              <w:t xml:space="preserve"> Pasvalys</w:t>
            </w:r>
          </w:p>
        </w:tc>
        <w:tc>
          <w:tcPr>
            <w:tcW w:w="5860" w:type="dxa"/>
            <w:tcBorders>
              <w:top w:val="nil"/>
              <w:left w:val="nil"/>
              <w:bottom w:val="single" w:sz="8" w:space="0" w:color="auto"/>
              <w:right w:val="single" w:sz="8" w:space="0" w:color="auto"/>
            </w:tcBorders>
            <w:vAlign w:val="center"/>
            <w:hideMark/>
          </w:tcPr>
          <w:p w14:paraId="131B3DA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6641726F"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BCA3D5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Rokiškio padalinys</w:t>
            </w:r>
          </w:p>
        </w:tc>
        <w:tc>
          <w:tcPr>
            <w:tcW w:w="1590" w:type="dxa"/>
            <w:tcBorders>
              <w:top w:val="nil"/>
              <w:left w:val="nil"/>
              <w:bottom w:val="single" w:sz="8" w:space="0" w:color="auto"/>
              <w:right w:val="single" w:sz="8" w:space="0" w:color="auto"/>
            </w:tcBorders>
            <w:vAlign w:val="center"/>
            <w:hideMark/>
          </w:tcPr>
          <w:p w14:paraId="28A02D3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Rokiškis</w:t>
            </w:r>
          </w:p>
        </w:tc>
        <w:tc>
          <w:tcPr>
            <w:tcW w:w="1373" w:type="dxa"/>
            <w:tcBorders>
              <w:top w:val="nil"/>
              <w:left w:val="nil"/>
              <w:bottom w:val="single" w:sz="8" w:space="0" w:color="auto"/>
              <w:right w:val="single" w:sz="8" w:space="0" w:color="auto"/>
            </w:tcBorders>
            <w:vAlign w:val="center"/>
            <w:hideMark/>
          </w:tcPr>
          <w:p w14:paraId="23F26A9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 Gruodžio g. 37, 42129 Rokiškis</w:t>
            </w:r>
          </w:p>
        </w:tc>
        <w:tc>
          <w:tcPr>
            <w:tcW w:w="5860" w:type="dxa"/>
            <w:tcBorders>
              <w:top w:val="nil"/>
              <w:left w:val="nil"/>
              <w:bottom w:val="single" w:sz="8" w:space="0" w:color="auto"/>
              <w:right w:val="single" w:sz="8" w:space="0" w:color="auto"/>
            </w:tcBorders>
            <w:vAlign w:val="center"/>
            <w:hideMark/>
          </w:tcPr>
          <w:p w14:paraId="25EF3E9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2BAF832A"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77CFFA0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Anykščių padalinys</w:t>
            </w:r>
          </w:p>
        </w:tc>
        <w:tc>
          <w:tcPr>
            <w:tcW w:w="1590" w:type="dxa"/>
            <w:tcBorders>
              <w:top w:val="nil"/>
              <w:left w:val="nil"/>
              <w:bottom w:val="single" w:sz="8" w:space="0" w:color="auto"/>
              <w:right w:val="single" w:sz="8" w:space="0" w:color="auto"/>
            </w:tcBorders>
            <w:vAlign w:val="center"/>
            <w:hideMark/>
          </w:tcPr>
          <w:p w14:paraId="00B768A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Anykščiai</w:t>
            </w:r>
          </w:p>
        </w:tc>
        <w:tc>
          <w:tcPr>
            <w:tcW w:w="1373" w:type="dxa"/>
            <w:tcBorders>
              <w:top w:val="nil"/>
              <w:left w:val="nil"/>
              <w:bottom w:val="single" w:sz="8" w:space="0" w:color="auto"/>
              <w:right w:val="single" w:sz="8" w:space="0" w:color="auto"/>
            </w:tcBorders>
            <w:vAlign w:val="center"/>
            <w:hideMark/>
          </w:tcPr>
          <w:p w14:paraId="1736E2F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 Ladigos 1, 29111 Anykščiai</w:t>
            </w:r>
          </w:p>
        </w:tc>
        <w:tc>
          <w:tcPr>
            <w:tcW w:w="5860" w:type="dxa"/>
            <w:tcBorders>
              <w:top w:val="nil"/>
              <w:left w:val="nil"/>
              <w:bottom w:val="single" w:sz="8" w:space="0" w:color="auto"/>
              <w:right w:val="single" w:sz="8" w:space="0" w:color="auto"/>
            </w:tcBorders>
            <w:vAlign w:val="center"/>
            <w:hideMark/>
          </w:tcPr>
          <w:p w14:paraId="2FAD7007" w14:textId="121F6FE0" w:rsidR="00E41DFD" w:rsidRPr="009D1EF1" w:rsidRDefault="00E41DFD" w:rsidP="573E8999">
            <w:pPr>
              <w:contextualSpacing/>
              <w:rPr>
                <w:rFonts w:eastAsia="Times New Roman" w:cs="Tahoma"/>
                <w:color w:val="000000"/>
                <w:lang w:val="en-US" w:eastAsia="lt-LT"/>
              </w:rPr>
            </w:pPr>
            <w:r w:rsidRPr="009D1EF1">
              <w:rPr>
                <w:rFonts w:eastAsia="Times New Roman" w:cs="Tahoma"/>
                <w:color w:val="000000" w:themeColor="text1"/>
                <w:lang w:eastAsia="lt-LT"/>
              </w:rPr>
              <w:t xml:space="preserve">I–IV 8:00–17:00,  V 8:00–16:00, </w:t>
            </w:r>
            <w:r w:rsidR="20D6188B" w:rsidRPr="009D1EF1">
              <w:rPr>
                <w:rFonts w:eastAsia="Times New Roman" w:cs="Tahoma"/>
                <w:color w:val="000000" w:themeColor="text1"/>
                <w:lang w:val="en-US" w:eastAsia="lt-LT"/>
              </w:rPr>
              <w:t>II 09:00 – 16:00,</w:t>
            </w:r>
            <w:r w:rsidR="5B22CF58" w:rsidRPr="009D1EF1">
              <w:rPr>
                <w:rFonts w:eastAsia="Times New Roman" w:cs="Tahoma"/>
                <w:color w:val="000000" w:themeColor="text1"/>
                <w:lang w:val="en-US" w:eastAsia="lt-LT"/>
              </w:rPr>
              <w:t xml:space="preserve"> </w:t>
            </w:r>
            <w:r w:rsidRPr="009D1EF1">
              <w:rPr>
                <w:rFonts w:eastAsia="Times New Roman" w:cs="Tahoma"/>
                <w:color w:val="000000" w:themeColor="text1"/>
                <w:lang w:eastAsia="lt-LT"/>
              </w:rPr>
              <w:t>pietūs 13:00–1</w:t>
            </w:r>
            <w:r w:rsidR="3D48C352" w:rsidRPr="009D1EF1">
              <w:rPr>
                <w:rFonts w:eastAsia="Times New Roman" w:cs="Tahoma"/>
                <w:color w:val="000000" w:themeColor="text1"/>
                <w:lang w:val="en-US" w:eastAsia="lt-LT"/>
              </w:rPr>
              <w:t>3:45</w:t>
            </w:r>
            <w:r w:rsidRPr="009D1EF1">
              <w:rPr>
                <w:rFonts w:eastAsia="Times New Roman" w:cs="Tahoma"/>
                <w:color w:val="000000" w:themeColor="text1"/>
                <w:lang w:eastAsia="lt-LT"/>
              </w:rPr>
              <w:t>4:00</w:t>
            </w:r>
          </w:p>
        </w:tc>
      </w:tr>
      <w:tr w:rsidR="00E41DFD" w:rsidRPr="009D1EF1" w14:paraId="4F7EAC4B"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747B07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Ignalinos padalinys</w:t>
            </w:r>
          </w:p>
        </w:tc>
        <w:tc>
          <w:tcPr>
            <w:tcW w:w="1590" w:type="dxa"/>
            <w:tcBorders>
              <w:top w:val="nil"/>
              <w:left w:val="nil"/>
              <w:bottom w:val="single" w:sz="8" w:space="0" w:color="auto"/>
              <w:right w:val="single" w:sz="8" w:space="0" w:color="auto"/>
            </w:tcBorders>
            <w:vAlign w:val="center"/>
            <w:hideMark/>
          </w:tcPr>
          <w:p w14:paraId="6448E0D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Ignalina</w:t>
            </w:r>
          </w:p>
        </w:tc>
        <w:tc>
          <w:tcPr>
            <w:tcW w:w="1373" w:type="dxa"/>
            <w:tcBorders>
              <w:top w:val="nil"/>
              <w:left w:val="nil"/>
              <w:bottom w:val="single" w:sz="8" w:space="0" w:color="auto"/>
              <w:right w:val="single" w:sz="8" w:space="0" w:color="auto"/>
            </w:tcBorders>
            <w:vAlign w:val="center"/>
            <w:hideMark/>
          </w:tcPr>
          <w:p w14:paraId="5AE75F81" w14:textId="5B139D8B"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Atgimimo g.</w:t>
            </w:r>
            <w:r w:rsidR="355096ED" w:rsidRPr="009D1EF1">
              <w:rPr>
                <w:rFonts w:eastAsia="Times New Roman" w:cs="Tahoma"/>
                <w:color w:val="000000" w:themeColor="text1"/>
                <w:lang w:eastAsia="lt-LT"/>
              </w:rPr>
              <w:t xml:space="preserve"> 24, 30113</w:t>
            </w:r>
            <w:r w:rsidRPr="009D1EF1">
              <w:rPr>
                <w:rFonts w:eastAsia="Times New Roman" w:cs="Tahoma"/>
                <w:color w:val="000000" w:themeColor="text1"/>
                <w:lang w:eastAsia="lt-LT"/>
              </w:rPr>
              <w:t xml:space="preserve"> Ignalina</w:t>
            </w:r>
          </w:p>
        </w:tc>
        <w:tc>
          <w:tcPr>
            <w:tcW w:w="5860" w:type="dxa"/>
            <w:tcBorders>
              <w:top w:val="nil"/>
              <w:left w:val="nil"/>
              <w:bottom w:val="single" w:sz="8" w:space="0" w:color="auto"/>
              <w:right w:val="single" w:sz="8" w:space="0" w:color="auto"/>
            </w:tcBorders>
            <w:vAlign w:val="center"/>
            <w:hideMark/>
          </w:tcPr>
          <w:p w14:paraId="7947B88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4DBAC83F"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9A49B5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Molėtų padalinys</w:t>
            </w:r>
          </w:p>
        </w:tc>
        <w:tc>
          <w:tcPr>
            <w:tcW w:w="1590" w:type="dxa"/>
            <w:tcBorders>
              <w:top w:val="nil"/>
              <w:left w:val="nil"/>
              <w:bottom w:val="single" w:sz="8" w:space="0" w:color="auto"/>
              <w:right w:val="single" w:sz="8" w:space="0" w:color="auto"/>
            </w:tcBorders>
            <w:vAlign w:val="center"/>
            <w:hideMark/>
          </w:tcPr>
          <w:p w14:paraId="4AE7B67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Molėtai</w:t>
            </w:r>
          </w:p>
        </w:tc>
        <w:tc>
          <w:tcPr>
            <w:tcW w:w="1373" w:type="dxa"/>
            <w:tcBorders>
              <w:top w:val="nil"/>
              <w:left w:val="nil"/>
              <w:bottom w:val="single" w:sz="8" w:space="0" w:color="auto"/>
              <w:right w:val="single" w:sz="8" w:space="0" w:color="auto"/>
            </w:tcBorders>
            <w:vAlign w:val="center"/>
            <w:hideMark/>
          </w:tcPr>
          <w:p w14:paraId="364EC71F" w14:textId="1A8FCE0A"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Vilniaus g. 4</w:t>
            </w:r>
            <w:r w:rsidR="25740B3F" w:rsidRPr="009D1EF1">
              <w:rPr>
                <w:rFonts w:eastAsia="Times New Roman" w:cs="Tahoma"/>
                <w:color w:val="000000" w:themeColor="text1"/>
                <w:lang w:eastAsia="lt-LT"/>
              </w:rPr>
              <w:t>4</w:t>
            </w:r>
            <w:r w:rsidRPr="009D1EF1">
              <w:rPr>
                <w:rFonts w:eastAsia="Times New Roman" w:cs="Tahoma"/>
                <w:color w:val="000000" w:themeColor="text1"/>
                <w:lang w:eastAsia="lt-LT"/>
              </w:rPr>
              <w:t>, 33101 Molėtai</w:t>
            </w:r>
          </w:p>
        </w:tc>
        <w:tc>
          <w:tcPr>
            <w:tcW w:w="5860" w:type="dxa"/>
            <w:tcBorders>
              <w:top w:val="nil"/>
              <w:left w:val="nil"/>
              <w:bottom w:val="single" w:sz="8" w:space="0" w:color="auto"/>
              <w:right w:val="single" w:sz="8" w:space="0" w:color="auto"/>
            </w:tcBorders>
            <w:vAlign w:val="center"/>
            <w:hideMark/>
          </w:tcPr>
          <w:p w14:paraId="0739C157" w14:textId="47875245" w:rsidR="00E41DFD" w:rsidRPr="009D1EF1" w:rsidRDefault="1946EE96"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 IV 09:00-16:00</w:t>
            </w:r>
            <w:r w:rsidR="00E41DFD" w:rsidRPr="009D1EF1">
              <w:rPr>
                <w:rFonts w:eastAsia="Times New Roman" w:cs="Tahoma"/>
                <w:color w:val="000000" w:themeColor="text1"/>
                <w:lang w:eastAsia="lt-LT"/>
              </w:rPr>
              <w:t>, pietūs 13:00–</w:t>
            </w:r>
            <w:r w:rsidR="774D8B01" w:rsidRPr="009D1EF1">
              <w:rPr>
                <w:rFonts w:eastAsia="Times New Roman" w:cs="Tahoma"/>
                <w:color w:val="000000" w:themeColor="text1"/>
                <w:lang w:eastAsia="lt-LT"/>
              </w:rPr>
              <w:t>13:45</w:t>
            </w:r>
          </w:p>
        </w:tc>
      </w:tr>
      <w:tr w:rsidR="00E41DFD" w:rsidRPr="009D1EF1" w14:paraId="4BB312CA"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11A1081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Utenos padalinys</w:t>
            </w:r>
          </w:p>
        </w:tc>
        <w:tc>
          <w:tcPr>
            <w:tcW w:w="1590" w:type="dxa"/>
            <w:tcBorders>
              <w:top w:val="nil"/>
              <w:left w:val="nil"/>
              <w:bottom w:val="single" w:sz="8" w:space="0" w:color="auto"/>
              <w:right w:val="single" w:sz="8" w:space="0" w:color="auto"/>
            </w:tcBorders>
            <w:vAlign w:val="center"/>
            <w:hideMark/>
          </w:tcPr>
          <w:p w14:paraId="69BFD662"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Utena</w:t>
            </w:r>
          </w:p>
        </w:tc>
        <w:tc>
          <w:tcPr>
            <w:tcW w:w="1373" w:type="dxa"/>
            <w:tcBorders>
              <w:top w:val="nil"/>
              <w:left w:val="nil"/>
              <w:bottom w:val="single" w:sz="8" w:space="0" w:color="auto"/>
              <w:right w:val="single" w:sz="8" w:space="0" w:color="auto"/>
            </w:tcBorders>
            <w:vAlign w:val="center"/>
            <w:hideMark/>
          </w:tcPr>
          <w:p w14:paraId="7F9055C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Kauno g. 20, 28241 Utena</w:t>
            </w:r>
          </w:p>
        </w:tc>
        <w:tc>
          <w:tcPr>
            <w:tcW w:w="5860" w:type="dxa"/>
            <w:tcBorders>
              <w:top w:val="nil"/>
              <w:left w:val="nil"/>
              <w:bottom w:val="single" w:sz="8" w:space="0" w:color="auto"/>
              <w:right w:val="single" w:sz="8" w:space="0" w:color="auto"/>
            </w:tcBorders>
            <w:vAlign w:val="center"/>
            <w:hideMark/>
          </w:tcPr>
          <w:p w14:paraId="5F36930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Be pietų pertraukos</w:t>
            </w:r>
          </w:p>
        </w:tc>
      </w:tr>
      <w:tr w:rsidR="00E41DFD" w:rsidRPr="009D1EF1" w14:paraId="716FEFA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FE49F6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Visagino padalinys</w:t>
            </w:r>
          </w:p>
        </w:tc>
        <w:tc>
          <w:tcPr>
            <w:tcW w:w="1590" w:type="dxa"/>
            <w:tcBorders>
              <w:top w:val="nil"/>
              <w:left w:val="nil"/>
              <w:bottom w:val="single" w:sz="8" w:space="0" w:color="auto"/>
              <w:right w:val="single" w:sz="8" w:space="0" w:color="auto"/>
            </w:tcBorders>
            <w:vAlign w:val="center"/>
            <w:hideMark/>
          </w:tcPr>
          <w:p w14:paraId="70C4325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Visaginas</w:t>
            </w:r>
          </w:p>
        </w:tc>
        <w:tc>
          <w:tcPr>
            <w:tcW w:w="1373" w:type="dxa"/>
            <w:tcBorders>
              <w:top w:val="nil"/>
              <w:left w:val="nil"/>
              <w:bottom w:val="single" w:sz="8" w:space="0" w:color="auto"/>
              <w:right w:val="single" w:sz="8" w:space="0" w:color="auto"/>
            </w:tcBorders>
            <w:vAlign w:val="center"/>
            <w:hideMark/>
          </w:tcPr>
          <w:p w14:paraId="31CB4FF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Statybininkų g. 24-117, 31205 Visaginas</w:t>
            </w:r>
          </w:p>
        </w:tc>
        <w:tc>
          <w:tcPr>
            <w:tcW w:w="5860" w:type="dxa"/>
            <w:tcBorders>
              <w:top w:val="nil"/>
              <w:left w:val="nil"/>
              <w:bottom w:val="single" w:sz="8" w:space="0" w:color="auto"/>
              <w:right w:val="single" w:sz="8" w:space="0" w:color="auto"/>
            </w:tcBorders>
            <w:vAlign w:val="center"/>
            <w:hideMark/>
          </w:tcPr>
          <w:p w14:paraId="5FC7074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44B465A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6E4911C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Zarasų padalinys</w:t>
            </w:r>
          </w:p>
        </w:tc>
        <w:tc>
          <w:tcPr>
            <w:tcW w:w="1590" w:type="dxa"/>
            <w:tcBorders>
              <w:top w:val="nil"/>
              <w:left w:val="nil"/>
              <w:bottom w:val="single" w:sz="8" w:space="0" w:color="auto"/>
              <w:right w:val="single" w:sz="8" w:space="0" w:color="auto"/>
            </w:tcBorders>
            <w:vAlign w:val="center"/>
            <w:hideMark/>
          </w:tcPr>
          <w:p w14:paraId="043D2B1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Zarasai</w:t>
            </w:r>
          </w:p>
        </w:tc>
        <w:tc>
          <w:tcPr>
            <w:tcW w:w="1373" w:type="dxa"/>
            <w:tcBorders>
              <w:top w:val="nil"/>
              <w:left w:val="nil"/>
              <w:bottom w:val="single" w:sz="8" w:space="0" w:color="auto"/>
              <w:right w:val="single" w:sz="8" w:space="0" w:color="auto"/>
            </w:tcBorders>
            <w:vAlign w:val="center"/>
            <w:hideMark/>
          </w:tcPr>
          <w:p w14:paraId="39A9B7D7" w14:textId="012AEA8C"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Sėlių a</w:t>
            </w:r>
            <w:r w:rsidR="00081E8B" w:rsidRPr="009D1EF1">
              <w:rPr>
                <w:rFonts w:eastAsia="Times New Roman" w:cs="Tahoma"/>
                <w:color w:val="000000"/>
                <w:lang w:eastAsia="lt-LT"/>
              </w:rPr>
              <w:t xml:space="preserve">. </w:t>
            </w:r>
            <w:r w:rsidRPr="009D1EF1">
              <w:rPr>
                <w:rFonts w:eastAsia="Times New Roman" w:cs="Tahoma"/>
                <w:color w:val="000000"/>
                <w:lang w:eastAsia="lt-LT"/>
              </w:rPr>
              <w:t>22-</w:t>
            </w:r>
            <w:r w:rsidR="00081E8B" w:rsidRPr="009D1EF1">
              <w:rPr>
                <w:rFonts w:eastAsia="Times New Roman" w:cs="Tahoma"/>
                <w:color w:val="000000"/>
                <w:lang w:eastAsia="lt-LT"/>
              </w:rPr>
              <w:t>112</w:t>
            </w:r>
            <w:r w:rsidRPr="009D1EF1">
              <w:rPr>
                <w:rFonts w:eastAsia="Times New Roman" w:cs="Tahoma"/>
                <w:color w:val="000000"/>
                <w:lang w:eastAsia="lt-LT"/>
              </w:rPr>
              <w:t>, 32110 Zarasai</w:t>
            </w:r>
          </w:p>
        </w:tc>
        <w:tc>
          <w:tcPr>
            <w:tcW w:w="5860" w:type="dxa"/>
            <w:tcBorders>
              <w:top w:val="nil"/>
              <w:left w:val="nil"/>
              <w:bottom w:val="single" w:sz="8" w:space="0" w:color="auto"/>
              <w:right w:val="single" w:sz="8" w:space="0" w:color="auto"/>
            </w:tcBorders>
            <w:vAlign w:val="center"/>
            <w:hideMark/>
          </w:tcPr>
          <w:p w14:paraId="3EFE8155" w14:textId="208B7EB7" w:rsidR="00E41DFD" w:rsidRPr="009D1EF1" w:rsidRDefault="6029F11C" w:rsidP="46697A7B">
            <w:pPr>
              <w:contextualSpacing/>
              <w:rPr>
                <w:rFonts w:eastAsia="Times New Roman" w:cs="Tahoma"/>
                <w:color w:val="000000"/>
                <w:lang w:val="en-US" w:eastAsia="lt-LT"/>
              </w:rPr>
            </w:pPr>
            <w:r w:rsidRPr="009D1EF1">
              <w:rPr>
                <w:rFonts w:eastAsia="Times New Roman" w:cs="Tahoma"/>
                <w:color w:val="000000" w:themeColor="text1"/>
                <w:lang w:val="en-US" w:eastAsia="lt-LT"/>
              </w:rPr>
              <w:t xml:space="preserve"> III 09:00-16:00</w:t>
            </w:r>
            <w:r w:rsidR="00E41DFD" w:rsidRPr="009D1EF1">
              <w:rPr>
                <w:rFonts w:eastAsia="Times New Roman" w:cs="Tahoma"/>
                <w:color w:val="000000" w:themeColor="text1"/>
                <w:lang w:val="en-US" w:eastAsia="lt-LT"/>
              </w:rPr>
              <w:t>, pietūs 13:00–</w:t>
            </w:r>
            <w:r w:rsidR="5C0C3491" w:rsidRPr="009D1EF1">
              <w:rPr>
                <w:rFonts w:eastAsia="Times New Roman" w:cs="Tahoma"/>
                <w:color w:val="000000" w:themeColor="text1"/>
                <w:lang w:val="en-US" w:eastAsia="lt-LT"/>
              </w:rPr>
              <w:t>13:45</w:t>
            </w:r>
          </w:p>
        </w:tc>
      </w:tr>
      <w:tr w:rsidR="00E41DFD" w:rsidRPr="009D1EF1" w14:paraId="315D13F0"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7ABC3D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lastRenderedPageBreak/>
              <w:t>Vilniaus padalinys</w:t>
            </w:r>
          </w:p>
        </w:tc>
        <w:tc>
          <w:tcPr>
            <w:tcW w:w="1590" w:type="dxa"/>
            <w:tcBorders>
              <w:top w:val="nil"/>
              <w:left w:val="nil"/>
              <w:bottom w:val="single" w:sz="8" w:space="0" w:color="auto"/>
              <w:right w:val="single" w:sz="8" w:space="0" w:color="auto"/>
            </w:tcBorders>
            <w:vAlign w:val="center"/>
            <w:hideMark/>
          </w:tcPr>
          <w:p w14:paraId="73847CE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Vilnius</w:t>
            </w:r>
          </w:p>
        </w:tc>
        <w:tc>
          <w:tcPr>
            <w:tcW w:w="1373" w:type="dxa"/>
            <w:tcBorders>
              <w:top w:val="nil"/>
              <w:left w:val="nil"/>
              <w:bottom w:val="single" w:sz="8" w:space="0" w:color="auto"/>
              <w:right w:val="single" w:sz="8" w:space="0" w:color="auto"/>
            </w:tcBorders>
            <w:vAlign w:val="center"/>
            <w:hideMark/>
          </w:tcPr>
          <w:p w14:paraId="3CB85813" w14:textId="32202C86"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Lv</w:t>
            </w:r>
            <w:r w:rsidR="00081E8B" w:rsidRPr="009D1EF1">
              <w:rPr>
                <w:rFonts w:eastAsia="Times New Roman" w:cs="Tahoma"/>
                <w:color w:val="000000"/>
                <w:lang w:eastAsia="lt-LT"/>
              </w:rPr>
              <w:t>i</w:t>
            </w:r>
            <w:r w:rsidRPr="009D1EF1">
              <w:rPr>
                <w:rFonts w:eastAsia="Times New Roman" w:cs="Tahoma"/>
                <w:color w:val="000000"/>
                <w:lang w:eastAsia="lt-LT"/>
              </w:rPr>
              <w:t>vo g. 25-101, 09320 Vilnius</w:t>
            </w:r>
          </w:p>
        </w:tc>
        <w:tc>
          <w:tcPr>
            <w:tcW w:w="5860" w:type="dxa"/>
            <w:tcBorders>
              <w:top w:val="nil"/>
              <w:left w:val="nil"/>
              <w:bottom w:val="single" w:sz="8" w:space="0" w:color="auto"/>
              <w:right w:val="single" w:sz="8" w:space="0" w:color="auto"/>
            </w:tcBorders>
            <w:vAlign w:val="center"/>
            <w:hideMark/>
          </w:tcPr>
          <w:p w14:paraId="0717A68D" w14:textId="088F751B"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w:t>
            </w:r>
            <w:r w:rsidR="006D2BBB" w:rsidRPr="009D1EF1">
              <w:rPr>
                <w:rFonts w:eastAsia="Times New Roman" w:cs="Tahoma"/>
                <w:color w:val="000000"/>
                <w:lang w:eastAsia="lt-LT"/>
              </w:rPr>
              <w:t>8</w:t>
            </w:r>
            <w:r w:rsidRPr="009D1EF1">
              <w:rPr>
                <w:rFonts w:eastAsia="Times New Roman" w:cs="Tahoma"/>
                <w:color w:val="000000"/>
                <w:lang w:eastAsia="lt-LT"/>
              </w:rPr>
              <w:t>:00, V 8:00–16:00, Be pietų pertraukos</w:t>
            </w:r>
          </w:p>
        </w:tc>
      </w:tr>
      <w:tr w:rsidR="00E41DFD" w:rsidRPr="009D1EF1" w14:paraId="48090C27"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AD2B82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Elektrėnų padalinys</w:t>
            </w:r>
          </w:p>
        </w:tc>
        <w:tc>
          <w:tcPr>
            <w:tcW w:w="1590" w:type="dxa"/>
            <w:tcBorders>
              <w:top w:val="nil"/>
              <w:left w:val="nil"/>
              <w:bottom w:val="single" w:sz="8" w:space="0" w:color="auto"/>
              <w:right w:val="single" w:sz="8" w:space="0" w:color="auto"/>
            </w:tcBorders>
            <w:vAlign w:val="center"/>
            <w:hideMark/>
          </w:tcPr>
          <w:p w14:paraId="60F075F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Elektrėnai</w:t>
            </w:r>
          </w:p>
        </w:tc>
        <w:tc>
          <w:tcPr>
            <w:tcW w:w="1373" w:type="dxa"/>
            <w:tcBorders>
              <w:top w:val="nil"/>
              <w:left w:val="nil"/>
              <w:bottom w:val="single" w:sz="8" w:space="0" w:color="auto"/>
              <w:right w:val="single" w:sz="8" w:space="0" w:color="auto"/>
            </w:tcBorders>
            <w:vAlign w:val="center"/>
            <w:hideMark/>
          </w:tcPr>
          <w:p w14:paraId="03EA0928" w14:textId="7E0F3E71"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Taikos g. 6, </w:t>
            </w:r>
            <w:r w:rsidR="49A2EBB3" w:rsidRPr="009D1EF1">
              <w:rPr>
                <w:rFonts w:eastAsia="Times New Roman" w:cs="Tahoma"/>
                <w:color w:val="000000" w:themeColor="text1"/>
                <w:lang w:eastAsia="lt-LT"/>
              </w:rPr>
              <w:t xml:space="preserve"> 26107</w:t>
            </w:r>
            <w:r w:rsidRPr="009D1EF1">
              <w:rPr>
                <w:rFonts w:eastAsia="Times New Roman" w:cs="Tahoma"/>
                <w:color w:val="000000" w:themeColor="text1"/>
                <w:lang w:eastAsia="lt-LT"/>
              </w:rPr>
              <w:t xml:space="preserve"> Elektrėnai</w:t>
            </w:r>
          </w:p>
        </w:tc>
        <w:tc>
          <w:tcPr>
            <w:tcW w:w="5860" w:type="dxa"/>
            <w:tcBorders>
              <w:top w:val="nil"/>
              <w:left w:val="nil"/>
              <w:bottom w:val="single" w:sz="8" w:space="0" w:color="auto"/>
              <w:right w:val="single" w:sz="8" w:space="0" w:color="auto"/>
            </w:tcBorders>
            <w:vAlign w:val="center"/>
            <w:hideMark/>
          </w:tcPr>
          <w:p w14:paraId="446DEC24" w14:textId="29DB6D2A"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I–IV 8:00–17:00, V 8:00–16:00, pietūs 13:00–</w:t>
            </w:r>
            <w:r w:rsidR="49E6B289" w:rsidRPr="009D1EF1">
              <w:rPr>
                <w:rFonts w:eastAsia="Times New Roman" w:cs="Tahoma"/>
                <w:color w:val="000000" w:themeColor="text1"/>
                <w:lang w:eastAsia="lt-LT"/>
              </w:rPr>
              <w:t>13:45</w:t>
            </w:r>
          </w:p>
        </w:tc>
      </w:tr>
      <w:tr w:rsidR="00E41DFD" w:rsidRPr="009D1EF1" w14:paraId="688AF10B"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1E23FD4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Šalčininkų padalinys</w:t>
            </w:r>
          </w:p>
        </w:tc>
        <w:tc>
          <w:tcPr>
            <w:tcW w:w="1590" w:type="dxa"/>
            <w:tcBorders>
              <w:top w:val="nil"/>
              <w:left w:val="nil"/>
              <w:bottom w:val="single" w:sz="8" w:space="0" w:color="auto"/>
              <w:right w:val="single" w:sz="8" w:space="0" w:color="auto"/>
            </w:tcBorders>
            <w:vAlign w:val="center"/>
            <w:hideMark/>
          </w:tcPr>
          <w:p w14:paraId="65B9313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Šalčininkai</w:t>
            </w:r>
          </w:p>
        </w:tc>
        <w:tc>
          <w:tcPr>
            <w:tcW w:w="1373" w:type="dxa"/>
            <w:tcBorders>
              <w:top w:val="nil"/>
              <w:left w:val="nil"/>
              <w:bottom w:val="single" w:sz="8" w:space="0" w:color="auto"/>
              <w:right w:val="single" w:sz="8" w:space="0" w:color="auto"/>
            </w:tcBorders>
            <w:vAlign w:val="center"/>
            <w:hideMark/>
          </w:tcPr>
          <w:p w14:paraId="0CA2C8D4" w14:textId="428D534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Vilniaus g. 49, </w:t>
            </w:r>
            <w:r w:rsidR="00081E8B" w:rsidRPr="009D1EF1">
              <w:rPr>
                <w:rFonts w:eastAsia="Times New Roman" w:cs="Tahoma"/>
                <w:color w:val="000000"/>
                <w:lang w:eastAsia="lt-LT"/>
              </w:rPr>
              <w:t>17116</w:t>
            </w:r>
            <w:r w:rsidRPr="009D1EF1">
              <w:rPr>
                <w:rFonts w:eastAsia="Times New Roman" w:cs="Tahoma"/>
                <w:color w:val="000000"/>
                <w:lang w:eastAsia="lt-LT"/>
              </w:rPr>
              <w:t xml:space="preserve"> Šalčininkai</w:t>
            </w:r>
          </w:p>
        </w:tc>
        <w:tc>
          <w:tcPr>
            <w:tcW w:w="5860" w:type="dxa"/>
            <w:tcBorders>
              <w:top w:val="nil"/>
              <w:left w:val="nil"/>
              <w:bottom w:val="single" w:sz="8" w:space="0" w:color="auto"/>
              <w:right w:val="single" w:sz="8" w:space="0" w:color="auto"/>
            </w:tcBorders>
            <w:vAlign w:val="center"/>
            <w:hideMark/>
          </w:tcPr>
          <w:p w14:paraId="5BFF346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1F293DA3"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354E1CB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Širvintų padalinys</w:t>
            </w:r>
          </w:p>
        </w:tc>
        <w:tc>
          <w:tcPr>
            <w:tcW w:w="1590" w:type="dxa"/>
            <w:tcBorders>
              <w:top w:val="nil"/>
              <w:left w:val="nil"/>
              <w:bottom w:val="single" w:sz="8" w:space="0" w:color="auto"/>
              <w:right w:val="single" w:sz="8" w:space="0" w:color="auto"/>
            </w:tcBorders>
            <w:vAlign w:val="center"/>
            <w:hideMark/>
          </w:tcPr>
          <w:p w14:paraId="10B0A40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Širvintos</w:t>
            </w:r>
          </w:p>
        </w:tc>
        <w:tc>
          <w:tcPr>
            <w:tcW w:w="1373" w:type="dxa"/>
            <w:tcBorders>
              <w:top w:val="nil"/>
              <w:left w:val="nil"/>
              <w:bottom w:val="single" w:sz="8" w:space="0" w:color="auto"/>
              <w:right w:val="single" w:sz="8" w:space="0" w:color="auto"/>
            </w:tcBorders>
            <w:vAlign w:val="center"/>
            <w:hideMark/>
          </w:tcPr>
          <w:p w14:paraId="63904FB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Vilniaus g. 61, 19120 Širvintos</w:t>
            </w:r>
          </w:p>
        </w:tc>
        <w:tc>
          <w:tcPr>
            <w:tcW w:w="5860" w:type="dxa"/>
            <w:tcBorders>
              <w:top w:val="nil"/>
              <w:left w:val="nil"/>
              <w:bottom w:val="single" w:sz="8" w:space="0" w:color="auto"/>
              <w:right w:val="single" w:sz="8" w:space="0" w:color="auto"/>
            </w:tcBorders>
            <w:vAlign w:val="center"/>
            <w:hideMark/>
          </w:tcPr>
          <w:p w14:paraId="324F16C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1290FDF5"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C2E674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Švenčionių padalinys</w:t>
            </w:r>
          </w:p>
        </w:tc>
        <w:tc>
          <w:tcPr>
            <w:tcW w:w="1590" w:type="dxa"/>
            <w:tcBorders>
              <w:top w:val="nil"/>
              <w:left w:val="nil"/>
              <w:bottom w:val="single" w:sz="8" w:space="0" w:color="auto"/>
              <w:right w:val="single" w:sz="8" w:space="0" w:color="auto"/>
            </w:tcBorders>
            <w:vAlign w:val="center"/>
            <w:hideMark/>
          </w:tcPr>
          <w:p w14:paraId="6B3D49E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Švenčionys</w:t>
            </w:r>
          </w:p>
        </w:tc>
        <w:tc>
          <w:tcPr>
            <w:tcW w:w="1373" w:type="dxa"/>
            <w:tcBorders>
              <w:top w:val="nil"/>
              <w:left w:val="nil"/>
              <w:bottom w:val="single" w:sz="8" w:space="0" w:color="auto"/>
              <w:right w:val="single" w:sz="8" w:space="0" w:color="auto"/>
            </w:tcBorders>
            <w:vAlign w:val="center"/>
            <w:hideMark/>
          </w:tcPr>
          <w:p w14:paraId="294878A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Vilniaus g. 22, 18123 Švenčionys</w:t>
            </w:r>
          </w:p>
        </w:tc>
        <w:tc>
          <w:tcPr>
            <w:tcW w:w="5860" w:type="dxa"/>
            <w:tcBorders>
              <w:top w:val="nil"/>
              <w:left w:val="nil"/>
              <w:bottom w:val="single" w:sz="8" w:space="0" w:color="auto"/>
              <w:right w:val="single" w:sz="8" w:space="0" w:color="auto"/>
            </w:tcBorders>
            <w:vAlign w:val="center"/>
            <w:hideMark/>
          </w:tcPr>
          <w:p w14:paraId="5C49B426" w14:textId="7381CD96" w:rsidR="00E41DFD" w:rsidRPr="009D1EF1" w:rsidRDefault="79755FBF" w:rsidP="46697A7B">
            <w:pPr>
              <w:contextualSpacing/>
              <w:rPr>
                <w:rFonts w:eastAsia="Times New Roman" w:cs="Tahoma"/>
                <w:color w:val="000000"/>
                <w:lang w:val="en-US" w:eastAsia="lt-LT"/>
              </w:rPr>
            </w:pPr>
            <w:r w:rsidRPr="009D1EF1">
              <w:rPr>
                <w:rFonts w:eastAsia="Times New Roman" w:cs="Tahoma"/>
                <w:color w:val="000000" w:themeColor="text1"/>
                <w:lang w:val="en-US" w:eastAsia="lt-LT"/>
              </w:rPr>
              <w:t xml:space="preserve"> III 09:00-16:00</w:t>
            </w:r>
            <w:r w:rsidR="00E41DFD" w:rsidRPr="009D1EF1">
              <w:rPr>
                <w:rFonts w:eastAsia="Times New Roman" w:cs="Tahoma"/>
                <w:color w:val="000000" w:themeColor="text1"/>
                <w:lang w:val="en-US" w:eastAsia="lt-LT"/>
              </w:rPr>
              <w:t>, pietūs 13:00–</w:t>
            </w:r>
            <w:r w:rsidR="568E9820" w:rsidRPr="009D1EF1">
              <w:rPr>
                <w:rFonts w:eastAsia="Times New Roman" w:cs="Tahoma"/>
                <w:color w:val="000000" w:themeColor="text1"/>
                <w:lang w:val="en-US" w:eastAsia="lt-LT"/>
              </w:rPr>
              <w:t>13:45</w:t>
            </w:r>
          </w:p>
        </w:tc>
      </w:tr>
      <w:tr w:rsidR="00E41DFD" w:rsidRPr="009D1EF1" w14:paraId="48F8E7E3"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F6B65E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Trakų padalinys</w:t>
            </w:r>
          </w:p>
        </w:tc>
        <w:tc>
          <w:tcPr>
            <w:tcW w:w="1590" w:type="dxa"/>
            <w:tcBorders>
              <w:top w:val="nil"/>
              <w:left w:val="nil"/>
              <w:bottom w:val="single" w:sz="8" w:space="0" w:color="auto"/>
              <w:right w:val="single" w:sz="8" w:space="0" w:color="auto"/>
            </w:tcBorders>
            <w:vAlign w:val="center"/>
            <w:hideMark/>
          </w:tcPr>
          <w:p w14:paraId="3631878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Trakai</w:t>
            </w:r>
          </w:p>
        </w:tc>
        <w:tc>
          <w:tcPr>
            <w:tcW w:w="1373" w:type="dxa"/>
            <w:tcBorders>
              <w:top w:val="nil"/>
              <w:left w:val="nil"/>
              <w:bottom w:val="single" w:sz="8" w:space="0" w:color="auto"/>
              <w:right w:val="single" w:sz="8" w:space="0" w:color="auto"/>
            </w:tcBorders>
            <w:vAlign w:val="center"/>
            <w:hideMark/>
          </w:tcPr>
          <w:p w14:paraId="2529A88E" w14:textId="55B8E1DC"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Vytauto g. 55-2</w:t>
            </w:r>
            <w:r w:rsidR="09F6E874" w:rsidRPr="009D1EF1">
              <w:rPr>
                <w:rFonts w:eastAsia="Times New Roman" w:cs="Tahoma"/>
                <w:color w:val="000000" w:themeColor="text1"/>
                <w:lang w:eastAsia="lt-LT"/>
              </w:rPr>
              <w:t>8</w:t>
            </w:r>
            <w:r w:rsidRPr="009D1EF1">
              <w:rPr>
                <w:rFonts w:eastAsia="Times New Roman" w:cs="Tahoma"/>
                <w:color w:val="000000" w:themeColor="text1"/>
                <w:lang w:eastAsia="lt-LT"/>
              </w:rPr>
              <w:t>, 21105 Trakai</w:t>
            </w:r>
          </w:p>
        </w:tc>
        <w:tc>
          <w:tcPr>
            <w:tcW w:w="5860" w:type="dxa"/>
            <w:tcBorders>
              <w:top w:val="nil"/>
              <w:left w:val="nil"/>
              <w:bottom w:val="single" w:sz="8" w:space="0" w:color="auto"/>
              <w:right w:val="single" w:sz="8" w:space="0" w:color="auto"/>
            </w:tcBorders>
            <w:vAlign w:val="center"/>
            <w:hideMark/>
          </w:tcPr>
          <w:p w14:paraId="4A3406E2" w14:textId="5775B754"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w:t>
            </w:r>
            <w:r w:rsidR="005831F1" w:rsidRPr="009D1EF1">
              <w:rPr>
                <w:rFonts w:eastAsia="Times New Roman" w:cs="Tahoma"/>
                <w:color w:val="000000"/>
                <w:lang w:eastAsia="lt-LT"/>
              </w:rPr>
              <w:t>7</w:t>
            </w:r>
            <w:r w:rsidRPr="009D1EF1">
              <w:rPr>
                <w:rFonts w:eastAsia="Times New Roman" w:cs="Tahoma"/>
                <w:color w:val="000000"/>
                <w:lang w:eastAsia="lt-LT"/>
              </w:rPr>
              <w:t xml:space="preserve">:00, V 8:00–16:00, </w:t>
            </w:r>
            <w:r w:rsidR="005831F1" w:rsidRPr="009D1EF1">
              <w:rPr>
                <w:rFonts w:eastAsia="Times New Roman" w:cs="Tahoma"/>
                <w:color w:val="000000"/>
                <w:lang w:eastAsia="lt-LT"/>
              </w:rPr>
              <w:t>pietūs 13:00–14:00</w:t>
            </w:r>
          </w:p>
        </w:tc>
      </w:tr>
      <w:tr w:rsidR="00E41DFD" w:rsidRPr="009D1EF1" w14:paraId="09D69CB0"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FE4DCD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Ukmergės padalinys</w:t>
            </w:r>
          </w:p>
        </w:tc>
        <w:tc>
          <w:tcPr>
            <w:tcW w:w="1590" w:type="dxa"/>
            <w:tcBorders>
              <w:top w:val="nil"/>
              <w:left w:val="nil"/>
              <w:bottom w:val="single" w:sz="8" w:space="0" w:color="auto"/>
              <w:right w:val="single" w:sz="8" w:space="0" w:color="auto"/>
            </w:tcBorders>
            <w:vAlign w:val="center"/>
            <w:hideMark/>
          </w:tcPr>
          <w:p w14:paraId="59F9C54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Ukmergė</w:t>
            </w:r>
          </w:p>
        </w:tc>
        <w:tc>
          <w:tcPr>
            <w:tcW w:w="1373" w:type="dxa"/>
            <w:tcBorders>
              <w:top w:val="nil"/>
              <w:left w:val="nil"/>
              <w:bottom w:val="single" w:sz="8" w:space="0" w:color="auto"/>
              <w:right w:val="single" w:sz="8" w:space="0" w:color="auto"/>
            </w:tcBorders>
            <w:vAlign w:val="center"/>
            <w:hideMark/>
          </w:tcPr>
          <w:p w14:paraId="5E112694" w14:textId="66E9798F" w:rsidR="00E41DFD" w:rsidRPr="009D1EF1" w:rsidRDefault="00081E8B" w:rsidP="00E41DFD">
            <w:pPr>
              <w:contextualSpacing/>
              <w:rPr>
                <w:rFonts w:eastAsia="Times New Roman" w:cs="Tahoma"/>
                <w:color w:val="000000"/>
                <w:lang w:eastAsia="lt-LT"/>
              </w:rPr>
            </w:pPr>
            <w:r w:rsidRPr="009D1EF1">
              <w:rPr>
                <w:rFonts w:eastAsia="Times New Roman" w:cs="Tahoma"/>
                <w:color w:val="000000"/>
                <w:lang w:eastAsia="lt-LT"/>
              </w:rPr>
              <w:t>Kauno g. 16B, 20114 Ukmergė</w:t>
            </w:r>
          </w:p>
        </w:tc>
        <w:tc>
          <w:tcPr>
            <w:tcW w:w="5860" w:type="dxa"/>
            <w:tcBorders>
              <w:top w:val="nil"/>
              <w:left w:val="nil"/>
              <w:bottom w:val="single" w:sz="8" w:space="0" w:color="auto"/>
              <w:right w:val="single" w:sz="8" w:space="0" w:color="auto"/>
            </w:tcBorders>
            <w:vAlign w:val="center"/>
            <w:hideMark/>
          </w:tcPr>
          <w:p w14:paraId="5301DF0B" w14:textId="57296C19"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w:t>
            </w:r>
            <w:r w:rsidR="005831F1" w:rsidRPr="009D1EF1">
              <w:rPr>
                <w:rFonts w:eastAsia="Times New Roman" w:cs="Tahoma"/>
                <w:color w:val="000000"/>
                <w:lang w:eastAsia="lt-LT"/>
              </w:rPr>
              <w:t>7</w:t>
            </w:r>
            <w:r w:rsidRPr="009D1EF1">
              <w:rPr>
                <w:rFonts w:eastAsia="Times New Roman" w:cs="Tahoma"/>
                <w:color w:val="000000"/>
                <w:lang w:eastAsia="lt-LT"/>
              </w:rPr>
              <w:t xml:space="preserve">:00, V 8:00–16:00, </w:t>
            </w:r>
            <w:r w:rsidR="005831F1" w:rsidRPr="009D1EF1">
              <w:rPr>
                <w:rFonts w:eastAsia="Times New Roman" w:cs="Tahoma"/>
                <w:color w:val="000000"/>
                <w:lang w:eastAsia="lt-LT"/>
              </w:rPr>
              <w:t>pietūs 13:00–14:00</w:t>
            </w:r>
          </w:p>
        </w:tc>
      </w:tr>
      <w:tr w:rsidR="00E41DFD" w:rsidRPr="009D1EF1" w14:paraId="564C67D8"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945D0C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Alytaus padalinys</w:t>
            </w:r>
          </w:p>
        </w:tc>
        <w:tc>
          <w:tcPr>
            <w:tcW w:w="1590" w:type="dxa"/>
            <w:tcBorders>
              <w:top w:val="nil"/>
              <w:left w:val="nil"/>
              <w:bottom w:val="single" w:sz="8" w:space="0" w:color="auto"/>
              <w:right w:val="single" w:sz="8" w:space="0" w:color="auto"/>
            </w:tcBorders>
            <w:vAlign w:val="center"/>
            <w:hideMark/>
          </w:tcPr>
          <w:p w14:paraId="5667F92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Alytus</w:t>
            </w:r>
          </w:p>
        </w:tc>
        <w:tc>
          <w:tcPr>
            <w:tcW w:w="1373" w:type="dxa"/>
            <w:tcBorders>
              <w:top w:val="nil"/>
              <w:left w:val="nil"/>
              <w:bottom w:val="single" w:sz="8" w:space="0" w:color="auto"/>
              <w:right w:val="single" w:sz="8" w:space="0" w:color="auto"/>
            </w:tcBorders>
            <w:vAlign w:val="center"/>
            <w:hideMark/>
          </w:tcPr>
          <w:p w14:paraId="6DCF0FB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Pušyno g. 51, 62143 Alytus</w:t>
            </w:r>
          </w:p>
        </w:tc>
        <w:tc>
          <w:tcPr>
            <w:tcW w:w="5860" w:type="dxa"/>
            <w:tcBorders>
              <w:top w:val="nil"/>
              <w:left w:val="nil"/>
              <w:bottom w:val="single" w:sz="8" w:space="0" w:color="auto"/>
              <w:right w:val="single" w:sz="8" w:space="0" w:color="auto"/>
            </w:tcBorders>
            <w:vAlign w:val="center"/>
            <w:hideMark/>
          </w:tcPr>
          <w:p w14:paraId="3B9B77B6" w14:textId="02C66858"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w:t>
            </w:r>
            <w:r w:rsidR="005831F1" w:rsidRPr="009D1EF1">
              <w:rPr>
                <w:rFonts w:eastAsia="Times New Roman" w:cs="Tahoma"/>
                <w:color w:val="000000"/>
                <w:lang w:eastAsia="lt-LT"/>
              </w:rPr>
              <w:t>7</w:t>
            </w:r>
            <w:r w:rsidRPr="009D1EF1">
              <w:rPr>
                <w:rFonts w:eastAsia="Times New Roman" w:cs="Tahoma"/>
                <w:color w:val="000000"/>
                <w:lang w:eastAsia="lt-LT"/>
              </w:rPr>
              <w:t>:00, V 8:00–16:00, Be pietų pertraukos</w:t>
            </w:r>
          </w:p>
        </w:tc>
      </w:tr>
      <w:tr w:rsidR="00E41DFD" w:rsidRPr="009D1EF1" w14:paraId="011309BC"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C38A46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Druskininkų padalinys</w:t>
            </w:r>
          </w:p>
        </w:tc>
        <w:tc>
          <w:tcPr>
            <w:tcW w:w="1590" w:type="dxa"/>
            <w:tcBorders>
              <w:top w:val="nil"/>
              <w:left w:val="nil"/>
              <w:bottom w:val="single" w:sz="8" w:space="0" w:color="auto"/>
              <w:right w:val="single" w:sz="8" w:space="0" w:color="auto"/>
            </w:tcBorders>
            <w:vAlign w:val="center"/>
            <w:hideMark/>
          </w:tcPr>
          <w:p w14:paraId="3408FD6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Druskininkai</w:t>
            </w:r>
          </w:p>
        </w:tc>
        <w:tc>
          <w:tcPr>
            <w:tcW w:w="1373" w:type="dxa"/>
            <w:tcBorders>
              <w:top w:val="nil"/>
              <w:left w:val="nil"/>
              <w:bottom w:val="single" w:sz="8" w:space="0" w:color="auto"/>
              <w:right w:val="single" w:sz="8" w:space="0" w:color="auto"/>
            </w:tcBorders>
            <w:vAlign w:val="center"/>
            <w:hideMark/>
          </w:tcPr>
          <w:p w14:paraId="57EF4D4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 K. Čiurlionio g. 60, 66142 Druskininkai</w:t>
            </w:r>
          </w:p>
        </w:tc>
        <w:tc>
          <w:tcPr>
            <w:tcW w:w="5860" w:type="dxa"/>
            <w:tcBorders>
              <w:top w:val="nil"/>
              <w:left w:val="nil"/>
              <w:bottom w:val="single" w:sz="8" w:space="0" w:color="auto"/>
              <w:right w:val="single" w:sz="8" w:space="0" w:color="auto"/>
            </w:tcBorders>
            <w:vAlign w:val="center"/>
            <w:hideMark/>
          </w:tcPr>
          <w:p w14:paraId="1273D73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1F583EA8"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26914B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Lazdijų padalinys</w:t>
            </w:r>
          </w:p>
        </w:tc>
        <w:tc>
          <w:tcPr>
            <w:tcW w:w="1590" w:type="dxa"/>
            <w:tcBorders>
              <w:top w:val="nil"/>
              <w:left w:val="nil"/>
              <w:bottom w:val="single" w:sz="8" w:space="0" w:color="auto"/>
              <w:right w:val="single" w:sz="8" w:space="0" w:color="auto"/>
            </w:tcBorders>
            <w:vAlign w:val="center"/>
            <w:hideMark/>
          </w:tcPr>
          <w:p w14:paraId="244D6D4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Lazdijai</w:t>
            </w:r>
          </w:p>
        </w:tc>
        <w:tc>
          <w:tcPr>
            <w:tcW w:w="1373" w:type="dxa"/>
            <w:tcBorders>
              <w:top w:val="nil"/>
              <w:left w:val="nil"/>
              <w:bottom w:val="single" w:sz="8" w:space="0" w:color="auto"/>
              <w:right w:val="single" w:sz="8" w:space="0" w:color="auto"/>
            </w:tcBorders>
            <w:vAlign w:val="center"/>
            <w:hideMark/>
          </w:tcPr>
          <w:p w14:paraId="49662132" w14:textId="405B158C" w:rsidR="00E41DFD" w:rsidRPr="009D1EF1" w:rsidRDefault="005831F1" w:rsidP="00E41DFD">
            <w:pPr>
              <w:contextualSpacing/>
              <w:rPr>
                <w:rFonts w:eastAsia="Times New Roman" w:cs="Tahoma"/>
                <w:color w:val="000000"/>
                <w:lang w:eastAsia="lt-LT"/>
              </w:rPr>
            </w:pPr>
            <w:r w:rsidRPr="009D1EF1">
              <w:rPr>
                <w:rFonts w:eastAsia="Times New Roman" w:cs="Tahoma"/>
                <w:color w:val="000000"/>
                <w:lang w:eastAsia="lt-LT"/>
              </w:rPr>
              <w:t>Kauno g. 6A, 67106 Lazdijai</w:t>
            </w:r>
          </w:p>
        </w:tc>
        <w:tc>
          <w:tcPr>
            <w:tcW w:w="5860" w:type="dxa"/>
            <w:tcBorders>
              <w:top w:val="nil"/>
              <w:left w:val="nil"/>
              <w:bottom w:val="single" w:sz="8" w:space="0" w:color="auto"/>
              <w:right w:val="single" w:sz="8" w:space="0" w:color="auto"/>
            </w:tcBorders>
            <w:vAlign w:val="center"/>
            <w:hideMark/>
          </w:tcPr>
          <w:p w14:paraId="6E146449" w14:textId="30BDA431" w:rsidR="00E41DFD" w:rsidRPr="009D1EF1" w:rsidRDefault="33DF6C60" w:rsidP="46697A7B">
            <w:pPr>
              <w:contextualSpacing/>
              <w:rPr>
                <w:rFonts w:eastAsia="Times New Roman" w:cs="Tahoma"/>
                <w:color w:val="000000"/>
                <w:lang w:val="en-US" w:eastAsia="lt-LT"/>
              </w:rPr>
            </w:pPr>
            <w:r w:rsidRPr="009D1EF1">
              <w:rPr>
                <w:rFonts w:eastAsia="Times New Roman" w:cs="Tahoma"/>
                <w:color w:val="000000" w:themeColor="text1"/>
                <w:lang w:val="en-US" w:eastAsia="lt-LT"/>
              </w:rPr>
              <w:t xml:space="preserve"> II, IV 08:00-17:00</w:t>
            </w:r>
            <w:r w:rsidR="00E41DFD" w:rsidRPr="009D1EF1">
              <w:rPr>
                <w:rFonts w:eastAsia="Times New Roman" w:cs="Tahoma"/>
                <w:color w:val="000000" w:themeColor="text1"/>
                <w:lang w:val="en-US" w:eastAsia="lt-LT"/>
              </w:rPr>
              <w:t>, pietūs 13:00–14:00</w:t>
            </w:r>
          </w:p>
        </w:tc>
      </w:tr>
      <w:tr w:rsidR="00E41DFD" w:rsidRPr="009D1EF1" w14:paraId="082FF398"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17686982"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Varėnos padalinys</w:t>
            </w:r>
          </w:p>
        </w:tc>
        <w:tc>
          <w:tcPr>
            <w:tcW w:w="1590" w:type="dxa"/>
            <w:tcBorders>
              <w:top w:val="nil"/>
              <w:left w:val="nil"/>
              <w:bottom w:val="single" w:sz="8" w:space="0" w:color="auto"/>
              <w:right w:val="single" w:sz="8" w:space="0" w:color="auto"/>
            </w:tcBorders>
            <w:vAlign w:val="center"/>
            <w:hideMark/>
          </w:tcPr>
          <w:p w14:paraId="1BA455B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Varėna</w:t>
            </w:r>
          </w:p>
        </w:tc>
        <w:tc>
          <w:tcPr>
            <w:tcW w:w="1373" w:type="dxa"/>
            <w:tcBorders>
              <w:top w:val="nil"/>
              <w:left w:val="nil"/>
              <w:bottom w:val="single" w:sz="8" w:space="0" w:color="auto"/>
              <w:right w:val="single" w:sz="8" w:space="0" w:color="auto"/>
            </w:tcBorders>
            <w:vAlign w:val="center"/>
            <w:hideMark/>
          </w:tcPr>
          <w:p w14:paraId="0A798E9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Vytauto g. 5, 65188 Varėna</w:t>
            </w:r>
          </w:p>
        </w:tc>
        <w:tc>
          <w:tcPr>
            <w:tcW w:w="5860" w:type="dxa"/>
            <w:tcBorders>
              <w:top w:val="nil"/>
              <w:left w:val="nil"/>
              <w:bottom w:val="single" w:sz="8" w:space="0" w:color="auto"/>
              <w:right w:val="single" w:sz="8" w:space="0" w:color="auto"/>
            </w:tcBorders>
            <w:noWrap/>
            <w:vAlign w:val="center"/>
            <w:hideMark/>
          </w:tcPr>
          <w:p w14:paraId="745F543F" w14:textId="7650BB86"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II</w:t>
            </w:r>
            <w:r w:rsidR="005831F1" w:rsidRPr="009D1EF1">
              <w:rPr>
                <w:rFonts w:eastAsia="Times New Roman" w:cs="Tahoma"/>
                <w:color w:val="000000" w:themeColor="text1"/>
                <w:lang w:eastAsia="lt-LT"/>
              </w:rPr>
              <w:t>, IV</w:t>
            </w:r>
            <w:r w:rsidRPr="009D1EF1">
              <w:rPr>
                <w:rFonts w:eastAsia="Times New Roman" w:cs="Tahoma"/>
                <w:color w:val="000000" w:themeColor="text1"/>
                <w:lang w:eastAsia="lt-LT"/>
              </w:rPr>
              <w:t xml:space="preserve"> 9:00–16:00, pietūs 13:00–</w:t>
            </w:r>
            <w:r w:rsidR="538E4D94" w:rsidRPr="009D1EF1">
              <w:rPr>
                <w:rFonts w:eastAsia="Times New Roman" w:cs="Tahoma"/>
                <w:color w:val="000000" w:themeColor="text1"/>
                <w:lang w:eastAsia="lt-LT"/>
              </w:rPr>
              <w:t xml:space="preserve">14:00 </w:t>
            </w:r>
          </w:p>
        </w:tc>
      </w:tr>
      <w:tr w:rsidR="00E41DFD" w:rsidRPr="009D1EF1" w14:paraId="75045C89"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32A0C7B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Jonavos padalinys</w:t>
            </w:r>
          </w:p>
        </w:tc>
        <w:tc>
          <w:tcPr>
            <w:tcW w:w="1590" w:type="dxa"/>
            <w:tcBorders>
              <w:top w:val="nil"/>
              <w:left w:val="nil"/>
              <w:bottom w:val="single" w:sz="8" w:space="0" w:color="auto"/>
              <w:right w:val="single" w:sz="8" w:space="0" w:color="auto"/>
            </w:tcBorders>
            <w:vAlign w:val="center"/>
            <w:hideMark/>
          </w:tcPr>
          <w:p w14:paraId="5D1990F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Jonava</w:t>
            </w:r>
          </w:p>
        </w:tc>
        <w:tc>
          <w:tcPr>
            <w:tcW w:w="1373" w:type="dxa"/>
            <w:tcBorders>
              <w:top w:val="nil"/>
              <w:left w:val="nil"/>
              <w:bottom w:val="single" w:sz="8" w:space="0" w:color="auto"/>
              <w:right w:val="single" w:sz="8" w:space="0" w:color="auto"/>
            </w:tcBorders>
            <w:vAlign w:val="center"/>
            <w:hideMark/>
          </w:tcPr>
          <w:p w14:paraId="38DC22E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Žeimių g. 13, 55158 Jonava</w:t>
            </w:r>
          </w:p>
        </w:tc>
        <w:tc>
          <w:tcPr>
            <w:tcW w:w="5860" w:type="dxa"/>
            <w:tcBorders>
              <w:top w:val="nil"/>
              <w:left w:val="nil"/>
              <w:bottom w:val="single" w:sz="8" w:space="0" w:color="auto"/>
              <w:right w:val="single" w:sz="8" w:space="0" w:color="auto"/>
            </w:tcBorders>
            <w:vAlign w:val="center"/>
            <w:hideMark/>
          </w:tcPr>
          <w:p w14:paraId="7033244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261A63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35EE762"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Kaišiadorių padalinys</w:t>
            </w:r>
          </w:p>
        </w:tc>
        <w:tc>
          <w:tcPr>
            <w:tcW w:w="1590" w:type="dxa"/>
            <w:tcBorders>
              <w:top w:val="nil"/>
              <w:left w:val="nil"/>
              <w:bottom w:val="single" w:sz="8" w:space="0" w:color="auto"/>
              <w:right w:val="single" w:sz="8" w:space="0" w:color="auto"/>
            </w:tcBorders>
            <w:vAlign w:val="center"/>
            <w:hideMark/>
          </w:tcPr>
          <w:p w14:paraId="2ADF7EE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Kaišiadorys</w:t>
            </w:r>
          </w:p>
        </w:tc>
        <w:tc>
          <w:tcPr>
            <w:tcW w:w="1373" w:type="dxa"/>
            <w:tcBorders>
              <w:top w:val="nil"/>
              <w:left w:val="nil"/>
              <w:bottom w:val="single" w:sz="8" w:space="0" w:color="auto"/>
              <w:right w:val="single" w:sz="8" w:space="0" w:color="auto"/>
            </w:tcBorders>
            <w:vAlign w:val="center"/>
            <w:hideMark/>
          </w:tcPr>
          <w:p w14:paraId="5B15529E" w14:textId="1236E7B6" w:rsidR="00E41DFD" w:rsidRPr="009D1EF1" w:rsidRDefault="51DDD752"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Girelės 45A, 56159 </w:t>
            </w:r>
            <w:r w:rsidR="00E41DFD" w:rsidRPr="009D1EF1">
              <w:rPr>
                <w:rFonts w:eastAsia="Times New Roman" w:cs="Tahoma"/>
                <w:color w:val="000000" w:themeColor="text1"/>
                <w:lang w:eastAsia="lt-LT"/>
              </w:rPr>
              <w:t>Kaišiadorys</w:t>
            </w:r>
          </w:p>
        </w:tc>
        <w:tc>
          <w:tcPr>
            <w:tcW w:w="5860" w:type="dxa"/>
            <w:tcBorders>
              <w:top w:val="nil"/>
              <w:left w:val="nil"/>
              <w:bottom w:val="single" w:sz="8" w:space="0" w:color="auto"/>
              <w:right w:val="single" w:sz="8" w:space="0" w:color="auto"/>
            </w:tcBorders>
            <w:vAlign w:val="center"/>
            <w:hideMark/>
          </w:tcPr>
          <w:p w14:paraId="5C0F4F4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6BE9032F"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7319D9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Kauno padalinys</w:t>
            </w:r>
          </w:p>
        </w:tc>
        <w:tc>
          <w:tcPr>
            <w:tcW w:w="1590" w:type="dxa"/>
            <w:tcBorders>
              <w:top w:val="nil"/>
              <w:left w:val="nil"/>
              <w:bottom w:val="single" w:sz="8" w:space="0" w:color="auto"/>
              <w:right w:val="single" w:sz="8" w:space="0" w:color="auto"/>
            </w:tcBorders>
            <w:vAlign w:val="center"/>
            <w:hideMark/>
          </w:tcPr>
          <w:p w14:paraId="1578548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Kaunas</w:t>
            </w:r>
          </w:p>
        </w:tc>
        <w:tc>
          <w:tcPr>
            <w:tcW w:w="1373" w:type="dxa"/>
            <w:tcBorders>
              <w:top w:val="nil"/>
              <w:left w:val="nil"/>
              <w:bottom w:val="single" w:sz="8" w:space="0" w:color="auto"/>
              <w:right w:val="single" w:sz="8" w:space="0" w:color="auto"/>
            </w:tcBorders>
            <w:vAlign w:val="center"/>
            <w:hideMark/>
          </w:tcPr>
          <w:p w14:paraId="444F4CE8" w14:textId="5F63F779" w:rsidR="00E41DFD" w:rsidRPr="009D1EF1" w:rsidRDefault="2A11FE75"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Savanoriu pr. 276, 50200 </w:t>
            </w:r>
            <w:r w:rsidR="00E41DFD" w:rsidRPr="009D1EF1">
              <w:rPr>
                <w:rFonts w:eastAsia="Times New Roman" w:cs="Tahoma"/>
                <w:color w:val="000000" w:themeColor="text1"/>
                <w:lang w:eastAsia="lt-LT"/>
              </w:rPr>
              <w:t>Kaunas</w:t>
            </w:r>
          </w:p>
        </w:tc>
        <w:tc>
          <w:tcPr>
            <w:tcW w:w="5860" w:type="dxa"/>
            <w:tcBorders>
              <w:top w:val="nil"/>
              <w:left w:val="nil"/>
              <w:bottom w:val="single" w:sz="8" w:space="0" w:color="auto"/>
              <w:right w:val="single" w:sz="8" w:space="0" w:color="auto"/>
            </w:tcBorders>
            <w:noWrap/>
            <w:vAlign w:val="center"/>
            <w:hideMark/>
          </w:tcPr>
          <w:p w14:paraId="31462AE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8:00–18:00, V 8:00–16:00, Be pietų pertraukos</w:t>
            </w:r>
          </w:p>
        </w:tc>
      </w:tr>
      <w:tr w:rsidR="00E41DFD" w:rsidRPr="009D1EF1" w14:paraId="5E27265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652C1A6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lastRenderedPageBreak/>
              <w:t>Kėdainių padalinys</w:t>
            </w:r>
          </w:p>
        </w:tc>
        <w:tc>
          <w:tcPr>
            <w:tcW w:w="1590" w:type="dxa"/>
            <w:tcBorders>
              <w:top w:val="nil"/>
              <w:left w:val="nil"/>
              <w:bottom w:val="single" w:sz="8" w:space="0" w:color="auto"/>
              <w:right w:val="single" w:sz="8" w:space="0" w:color="auto"/>
            </w:tcBorders>
            <w:vAlign w:val="center"/>
            <w:hideMark/>
          </w:tcPr>
          <w:p w14:paraId="67FDFD3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Kėdainiai</w:t>
            </w:r>
          </w:p>
        </w:tc>
        <w:tc>
          <w:tcPr>
            <w:tcW w:w="1373" w:type="dxa"/>
            <w:tcBorders>
              <w:top w:val="nil"/>
              <w:left w:val="nil"/>
              <w:bottom w:val="single" w:sz="8" w:space="0" w:color="auto"/>
              <w:right w:val="single" w:sz="8" w:space="0" w:color="auto"/>
            </w:tcBorders>
            <w:vAlign w:val="center"/>
            <w:hideMark/>
          </w:tcPr>
          <w:p w14:paraId="15E732D8" w14:textId="402C5376"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Didžioji g. 17,</w:t>
            </w:r>
            <w:r w:rsidR="006D2BBB" w:rsidRPr="009D1EF1">
              <w:rPr>
                <w:rFonts w:eastAsia="Times New Roman" w:cs="Tahoma"/>
                <w:color w:val="000000"/>
                <w:lang w:eastAsia="lt-LT"/>
              </w:rPr>
              <w:t xml:space="preserve"> 57255</w:t>
            </w:r>
            <w:r w:rsidRPr="009D1EF1">
              <w:rPr>
                <w:rFonts w:eastAsia="Times New Roman" w:cs="Tahoma"/>
                <w:color w:val="000000"/>
                <w:lang w:eastAsia="lt-LT"/>
              </w:rPr>
              <w:t xml:space="preserve"> Kėdainiai</w:t>
            </w:r>
          </w:p>
        </w:tc>
        <w:tc>
          <w:tcPr>
            <w:tcW w:w="5860" w:type="dxa"/>
            <w:tcBorders>
              <w:top w:val="nil"/>
              <w:left w:val="nil"/>
              <w:bottom w:val="single" w:sz="8" w:space="0" w:color="auto"/>
              <w:right w:val="single" w:sz="8" w:space="0" w:color="auto"/>
            </w:tcBorders>
            <w:noWrap/>
            <w:vAlign w:val="center"/>
            <w:hideMark/>
          </w:tcPr>
          <w:p w14:paraId="61964D7A" w14:textId="1919CC4E"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I–IV 8:00–17:00, V 8:00–16:00, </w:t>
            </w:r>
            <w:r w:rsidR="06A6B9E7" w:rsidRPr="009D1EF1">
              <w:rPr>
                <w:rFonts w:eastAsia="Times New Roman" w:cs="Tahoma"/>
                <w:color w:val="000000" w:themeColor="text1"/>
                <w:lang w:eastAsia="lt-LT"/>
              </w:rPr>
              <w:t xml:space="preserve">pietūs 13:00–14:00 </w:t>
            </w:r>
          </w:p>
        </w:tc>
      </w:tr>
      <w:tr w:rsidR="00E41DFD" w:rsidRPr="009D1EF1" w14:paraId="41E52706"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1EF6124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Prienų padalinys</w:t>
            </w:r>
          </w:p>
        </w:tc>
        <w:tc>
          <w:tcPr>
            <w:tcW w:w="1590" w:type="dxa"/>
            <w:tcBorders>
              <w:top w:val="nil"/>
              <w:left w:val="nil"/>
              <w:bottom w:val="single" w:sz="8" w:space="0" w:color="auto"/>
              <w:right w:val="single" w:sz="8" w:space="0" w:color="auto"/>
            </w:tcBorders>
            <w:vAlign w:val="center"/>
            <w:hideMark/>
          </w:tcPr>
          <w:p w14:paraId="6128C6C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Prienai</w:t>
            </w:r>
          </w:p>
        </w:tc>
        <w:tc>
          <w:tcPr>
            <w:tcW w:w="1373" w:type="dxa"/>
            <w:tcBorders>
              <w:top w:val="nil"/>
              <w:left w:val="nil"/>
              <w:bottom w:val="single" w:sz="8" w:space="0" w:color="auto"/>
              <w:right w:val="single" w:sz="8" w:space="0" w:color="auto"/>
            </w:tcBorders>
            <w:vAlign w:val="center"/>
            <w:hideMark/>
          </w:tcPr>
          <w:p w14:paraId="745E799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Kauno g. 2, 59147 Prienai</w:t>
            </w:r>
          </w:p>
        </w:tc>
        <w:tc>
          <w:tcPr>
            <w:tcW w:w="5860" w:type="dxa"/>
            <w:tcBorders>
              <w:top w:val="nil"/>
              <w:left w:val="nil"/>
              <w:bottom w:val="single" w:sz="8" w:space="0" w:color="auto"/>
              <w:right w:val="single" w:sz="8" w:space="0" w:color="auto"/>
            </w:tcBorders>
            <w:noWrap/>
            <w:vAlign w:val="center"/>
            <w:hideMark/>
          </w:tcPr>
          <w:p w14:paraId="676C542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9B02791"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F16D64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Raseinių padalinys</w:t>
            </w:r>
          </w:p>
        </w:tc>
        <w:tc>
          <w:tcPr>
            <w:tcW w:w="1590" w:type="dxa"/>
            <w:tcBorders>
              <w:top w:val="nil"/>
              <w:left w:val="nil"/>
              <w:bottom w:val="single" w:sz="8" w:space="0" w:color="auto"/>
              <w:right w:val="single" w:sz="8" w:space="0" w:color="auto"/>
            </w:tcBorders>
            <w:vAlign w:val="center"/>
            <w:hideMark/>
          </w:tcPr>
          <w:p w14:paraId="7A26B44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Raseiniai</w:t>
            </w:r>
          </w:p>
        </w:tc>
        <w:tc>
          <w:tcPr>
            <w:tcW w:w="1373" w:type="dxa"/>
            <w:tcBorders>
              <w:top w:val="nil"/>
              <w:left w:val="nil"/>
              <w:bottom w:val="single" w:sz="8" w:space="0" w:color="auto"/>
              <w:right w:val="single" w:sz="8" w:space="0" w:color="auto"/>
            </w:tcBorders>
            <w:vAlign w:val="center"/>
            <w:hideMark/>
          </w:tcPr>
          <w:p w14:paraId="39E03116" w14:textId="0DBF7CAB" w:rsidR="00E41DFD" w:rsidRPr="009D1EF1" w:rsidRDefault="136A9515"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Tiesos g. 9, 60170 </w:t>
            </w:r>
            <w:r w:rsidR="00E41DFD" w:rsidRPr="009D1EF1">
              <w:rPr>
                <w:rFonts w:eastAsia="Times New Roman" w:cs="Tahoma"/>
                <w:color w:val="000000" w:themeColor="text1"/>
                <w:lang w:eastAsia="lt-LT"/>
              </w:rPr>
              <w:t xml:space="preserve"> Raseiniai</w:t>
            </w:r>
          </w:p>
        </w:tc>
        <w:tc>
          <w:tcPr>
            <w:tcW w:w="5860" w:type="dxa"/>
            <w:tcBorders>
              <w:top w:val="nil"/>
              <w:left w:val="nil"/>
              <w:bottom w:val="single" w:sz="8" w:space="0" w:color="auto"/>
              <w:right w:val="single" w:sz="8" w:space="0" w:color="auto"/>
            </w:tcBorders>
            <w:noWrap/>
            <w:vAlign w:val="center"/>
            <w:hideMark/>
          </w:tcPr>
          <w:p w14:paraId="68C7F28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4FCCE6D"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5EACF8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Kalvarijos padalinys</w:t>
            </w:r>
          </w:p>
        </w:tc>
        <w:tc>
          <w:tcPr>
            <w:tcW w:w="1590" w:type="dxa"/>
            <w:tcBorders>
              <w:top w:val="nil"/>
              <w:left w:val="nil"/>
              <w:bottom w:val="single" w:sz="8" w:space="0" w:color="auto"/>
              <w:right w:val="single" w:sz="8" w:space="0" w:color="auto"/>
            </w:tcBorders>
            <w:vAlign w:val="center"/>
            <w:hideMark/>
          </w:tcPr>
          <w:p w14:paraId="2C2920F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Kalvarija</w:t>
            </w:r>
          </w:p>
        </w:tc>
        <w:tc>
          <w:tcPr>
            <w:tcW w:w="1373" w:type="dxa"/>
            <w:tcBorders>
              <w:top w:val="nil"/>
              <w:left w:val="nil"/>
              <w:bottom w:val="single" w:sz="8" w:space="0" w:color="auto"/>
              <w:right w:val="single" w:sz="8" w:space="0" w:color="auto"/>
            </w:tcBorders>
            <w:vAlign w:val="center"/>
            <w:hideMark/>
          </w:tcPr>
          <w:p w14:paraId="40E1E41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Laisvės g. 14, 69214 Kalvarija</w:t>
            </w:r>
          </w:p>
        </w:tc>
        <w:tc>
          <w:tcPr>
            <w:tcW w:w="5860" w:type="dxa"/>
            <w:tcBorders>
              <w:top w:val="nil"/>
              <w:left w:val="nil"/>
              <w:bottom w:val="single" w:sz="8" w:space="0" w:color="auto"/>
              <w:right w:val="single" w:sz="8" w:space="0" w:color="auto"/>
            </w:tcBorders>
            <w:noWrap/>
            <w:vAlign w:val="center"/>
            <w:hideMark/>
          </w:tcPr>
          <w:p w14:paraId="34F92492" w14:textId="572F17C7" w:rsidR="00E41DFD" w:rsidRPr="009D1EF1" w:rsidRDefault="50BA80FB" w:rsidP="46697A7B">
            <w:pPr>
              <w:contextualSpacing/>
              <w:rPr>
                <w:rFonts w:eastAsia="Times New Roman" w:cs="Tahoma"/>
                <w:color w:val="000000"/>
                <w:lang w:val="en-US" w:eastAsia="lt-LT"/>
              </w:rPr>
            </w:pPr>
            <w:r w:rsidRPr="009D1EF1">
              <w:rPr>
                <w:rFonts w:eastAsia="Times New Roman" w:cs="Tahoma"/>
                <w:color w:val="000000" w:themeColor="text1"/>
                <w:lang w:val="en-US" w:eastAsia="lt-LT"/>
              </w:rPr>
              <w:t xml:space="preserve"> III 09:00-16:00</w:t>
            </w:r>
            <w:r w:rsidR="00E41DFD" w:rsidRPr="009D1EF1">
              <w:rPr>
                <w:rFonts w:eastAsia="Times New Roman" w:cs="Tahoma"/>
                <w:color w:val="000000" w:themeColor="text1"/>
                <w:lang w:val="en-US" w:eastAsia="lt-LT"/>
              </w:rPr>
              <w:t>, pietūs 13:00–</w:t>
            </w:r>
            <w:r w:rsidR="447298D3" w:rsidRPr="009D1EF1">
              <w:rPr>
                <w:rFonts w:eastAsia="Times New Roman" w:cs="Tahoma"/>
                <w:color w:val="000000" w:themeColor="text1"/>
                <w:lang w:val="en-US" w:eastAsia="lt-LT"/>
              </w:rPr>
              <w:t>14:00</w:t>
            </w:r>
          </w:p>
        </w:tc>
      </w:tr>
      <w:tr w:rsidR="00E41DFD" w:rsidRPr="009D1EF1" w14:paraId="4094F23B"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188203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Marijampolės padalinys</w:t>
            </w:r>
          </w:p>
        </w:tc>
        <w:tc>
          <w:tcPr>
            <w:tcW w:w="1590" w:type="dxa"/>
            <w:tcBorders>
              <w:top w:val="nil"/>
              <w:left w:val="nil"/>
              <w:bottom w:val="single" w:sz="8" w:space="0" w:color="auto"/>
              <w:right w:val="single" w:sz="8" w:space="0" w:color="auto"/>
            </w:tcBorders>
            <w:vAlign w:val="center"/>
            <w:hideMark/>
          </w:tcPr>
          <w:p w14:paraId="5E479D3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Marijampolė</w:t>
            </w:r>
          </w:p>
        </w:tc>
        <w:tc>
          <w:tcPr>
            <w:tcW w:w="1373" w:type="dxa"/>
            <w:tcBorders>
              <w:top w:val="nil"/>
              <w:left w:val="nil"/>
              <w:bottom w:val="single" w:sz="8" w:space="0" w:color="auto"/>
              <w:right w:val="single" w:sz="8" w:space="0" w:color="auto"/>
            </w:tcBorders>
            <w:vAlign w:val="center"/>
            <w:hideMark/>
          </w:tcPr>
          <w:p w14:paraId="7C662CC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Laisvės g. 10, 68306 Marijampolė</w:t>
            </w:r>
          </w:p>
        </w:tc>
        <w:tc>
          <w:tcPr>
            <w:tcW w:w="5860" w:type="dxa"/>
            <w:tcBorders>
              <w:top w:val="nil"/>
              <w:left w:val="nil"/>
              <w:bottom w:val="single" w:sz="8" w:space="0" w:color="auto"/>
              <w:right w:val="single" w:sz="8" w:space="0" w:color="auto"/>
            </w:tcBorders>
            <w:noWrap/>
            <w:vAlign w:val="center"/>
            <w:hideMark/>
          </w:tcPr>
          <w:p w14:paraId="76D0BAA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Be pietų pertraukos</w:t>
            </w:r>
          </w:p>
        </w:tc>
      </w:tr>
      <w:tr w:rsidR="00E41DFD" w:rsidRPr="009D1EF1" w14:paraId="18EBD6E7"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D1D946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Šakių padalinys</w:t>
            </w:r>
          </w:p>
        </w:tc>
        <w:tc>
          <w:tcPr>
            <w:tcW w:w="1590" w:type="dxa"/>
            <w:tcBorders>
              <w:top w:val="nil"/>
              <w:left w:val="nil"/>
              <w:bottom w:val="single" w:sz="8" w:space="0" w:color="auto"/>
              <w:right w:val="single" w:sz="8" w:space="0" w:color="auto"/>
            </w:tcBorders>
            <w:vAlign w:val="center"/>
            <w:hideMark/>
          </w:tcPr>
          <w:p w14:paraId="62D229F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Šakiai</w:t>
            </w:r>
          </w:p>
        </w:tc>
        <w:tc>
          <w:tcPr>
            <w:tcW w:w="1373" w:type="dxa"/>
            <w:tcBorders>
              <w:top w:val="nil"/>
              <w:left w:val="nil"/>
              <w:bottom w:val="single" w:sz="8" w:space="0" w:color="auto"/>
              <w:right w:val="single" w:sz="8" w:space="0" w:color="auto"/>
            </w:tcBorders>
            <w:vAlign w:val="center"/>
            <w:hideMark/>
          </w:tcPr>
          <w:p w14:paraId="33A216E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Gimnazijos g. 3A, 71119 Šakiai</w:t>
            </w:r>
          </w:p>
        </w:tc>
        <w:tc>
          <w:tcPr>
            <w:tcW w:w="5860" w:type="dxa"/>
            <w:tcBorders>
              <w:top w:val="nil"/>
              <w:left w:val="nil"/>
              <w:bottom w:val="single" w:sz="8" w:space="0" w:color="auto"/>
              <w:right w:val="single" w:sz="8" w:space="0" w:color="auto"/>
            </w:tcBorders>
            <w:noWrap/>
            <w:vAlign w:val="center"/>
            <w:hideMark/>
          </w:tcPr>
          <w:p w14:paraId="6C55214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23EA117D"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AA0117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Vilkaviškio padalinys</w:t>
            </w:r>
          </w:p>
        </w:tc>
        <w:tc>
          <w:tcPr>
            <w:tcW w:w="1590" w:type="dxa"/>
            <w:tcBorders>
              <w:top w:val="nil"/>
              <w:left w:val="nil"/>
              <w:bottom w:val="single" w:sz="8" w:space="0" w:color="auto"/>
              <w:right w:val="single" w:sz="8" w:space="0" w:color="auto"/>
            </w:tcBorders>
            <w:vAlign w:val="center"/>
            <w:hideMark/>
          </w:tcPr>
          <w:p w14:paraId="59CBE3B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Vilkaviškis</w:t>
            </w:r>
          </w:p>
        </w:tc>
        <w:tc>
          <w:tcPr>
            <w:tcW w:w="1373" w:type="dxa"/>
            <w:tcBorders>
              <w:top w:val="nil"/>
              <w:left w:val="nil"/>
              <w:bottom w:val="single" w:sz="8" w:space="0" w:color="auto"/>
              <w:right w:val="single" w:sz="8" w:space="0" w:color="auto"/>
            </w:tcBorders>
            <w:vAlign w:val="center"/>
            <w:hideMark/>
          </w:tcPr>
          <w:p w14:paraId="7DECC91C" w14:textId="3ED5E0BA"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Basanavičiaus a. </w:t>
            </w:r>
            <w:r w:rsidR="006D2BBB" w:rsidRPr="009D1EF1">
              <w:rPr>
                <w:rFonts w:eastAsia="Times New Roman" w:cs="Tahoma"/>
                <w:color w:val="000000"/>
                <w:lang w:eastAsia="lt-LT"/>
              </w:rPr>
              <w:t>9</w:t>
            </w:r>
            <w:r w:rsidRPr="009D1EF1">
              <w:rPr>
                <w:rFonts w:eastAsia="Times New Roman" w:cs="Tahoma"/>
                <w:color w:val="000000"/>
                <w:lang w:eastAsia="lt-LT"/>
              </w:rPr>
              <w:t>, 70101 Vilkaviškis</w:t>
            </w:r>
          </w:p>
        </w:tc>
        <w:tc>
          <w:tcPr>
            <w:tcW w:w="5860" w:type="dxa"/>
            <w:tcBorders>
              <w:top w:val="nil"/>
              <w:left w:val="nil"/>
              <w:bottom w:val="single" w:sz="8" w:space="0" w:color="auto"/>
              <w:right w:val="single" w:sz="8" w:space="0" w:color="auto"/>
            </w:tcBorders>
            <w:noWrap/>
            <w:vAlign w:val="center"/>
            <w:hideMark/>
          </w:tcPr>
          <w:p w14:paraId="7FEC363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2C2C05AD"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65ADB2F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Joniškio padalinys</w:t>
            </w:r>
          </w:p>
        </w:tc>
        <w:tc>
          <w:tcPr>
            <w:tcW w:w="1590" w:type="dxa"/>
            <w:tcBorders>
              <w:top w:val="nil"/>
              <w:left w:val="nil"/>
              <w:bottom w:val="single" w:sz="8" w:space="0" w:color="auto"/>
              <w:right w:val="single" w:sz="8" w:space="0" w:color="auto"/>
            </w:tcBorders>
            <w:vAlign w:val="center"/>
            <w:hideMark/>
          </w:tcPr>
          <w:p w14:paraId="53B77D4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Joniškis</w:t>
            </w:r>
          </w:p>
        </w:tc>
        <w:tc>
          <w:tcPr>
            <w:tcW w:w="1373" w:type="dxa"/>
            <w:tcBorders>
              <w:top w:val="nil"/>
              <w:left w:val="nil"/>
              <w:bottom w:val="single" w:sz="8" w:space="0" w:color="auto"/>
              <w:right w:val="single" w:sz="8" w:space="0" w:color="auto"/>
            </w:tcBorders>
            <w:vAlign w:val="center"/>
            <w:hideMark/>
          </w:tcPr>
          <w:p w14:paraId="414EEF6E" w14:textId="61234FED" w:rsidR="00E41DFD" w:rsidRPr="009D1EF1" w:rsidRDefault="006D2BBB" w:rsidP="00E41DFD">
            <w:pPr>
              <w:contextualSpacing/>
              <w:rPr>
                <w:rFonts w:eastAsia="Times New Roman" w:cs="Tahoma"/>
                <w:color w:val="000000"/>
                <w:lang w:eastAsia="lt-LT"/>
              </w:rPr>
            </w:pPr>
            <w:r w:rsidRPr="009D1EF1">
              <w:rPr>
                <w:rFonts w:eastAsia="Times New Roman" w:cs="Tahoma"/>
                <w:color w:val="000000"/>
                <w:lang w:eastAsia="lt-LT"/>
              </w:rPr>
              <w:t>Livonijos g. 19a, 84109, Joniškis</w:t>
            </w:r>
          </w:p>
        </w:tc>
        <w:tc>
          <w:tcPr>
            <w:tcW w:w="5860" w:type="dxa"/>
            <w:tcBorders>
              <w:top w:val="nil"/>
              <w:left w:val="nil"/>
              <w:bottom w:val="single" w:sz="8" w:space="0" w:color="auto"/>
              <w:right w:val="single" w:sz="8" w:space="0" w:color="auto"/>
            </w:tcBorders>
            <w:noWrap/>
            <w:vAlign w:val="center"/>
            <w:hideMark/>
          </w:tcPr>
          <w:p w14:paraId="0C441D7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34E53CF1"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FE2795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Kelmės padalinys</w:t>
            </w:r>
          </w:p>
        </w:tc>
        <w:tc>
          <w:tcPr>
            <w:tcW w:w="1590" w:type="dxa"/>
            <w:tcBorders>
              <w:top w:val="nil"/>
              <w:left w:val="nil"/>
              <w:bottom w:val="single" w:sz="8" w:space="0" w:color="auto"/>
              <w:right w:val="single" w:sz="8" w:space="0" w:color="auto"/>
            </w:tcBorders>
            <w:vAlign w:val="center"/>
            <w:hideMark/>
          </w:tcPr>
          <w:p w14:paraId="1E55E0F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Kelmė</w:t>
            </w:r>
          </w:p>
        </w:tc>
        <w:tc>
          <w:tcPr>
            <w:tcW w:w="1373" w:type="dxa"/>
            <w:tcBorders>
              <w:top w:val="nil"/>
              <w:left w:val="nil"/>
              <w:bottom w:val="single" w:sz="8" w:space="0" w:color="auto"/>
              <w:right w:val="single" w:sz="8" w:space="0" w:color="auto"/>
            </w:tcBorders>
            <w:vAlign w:val="center"/>
            <w:hideMark/>
          </w:tcPr>
          <w:p w14:paraId="5FA5105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Vytauto Didžiojo g. 58, 86143 Kelmė</w:t>
            </w:r>
          </w:p>
        </w:tc>
        <w:tc>
          <w:tcPr>
            <w:tcW w:w="5860" w:type="dxa"/>
            <w:tcBorders>
              <w:top w:val="nil"/>
              <w:left w:val="nil"/>
              <w:bottom w:val="single" w:sz="8" w:space="0" w:color="auto"/>
              <w:right w:val="single" w:sz="8" w:space="0" w:color="auto"/>
            </w:tcBorders>
            <w:noWrap/>
            <w:vAlign w:val="center"/>
            <w:hideMark/>
          </w:tcPr>
          <w:p w14:paraId="5A70CFE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7A86939"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95FC9D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Naujosios Akmenės padalinys</w:t>
            </w:r>
          </w:p>
        </w:tc>
        <w:tc>
          <w:tcPr>
            <w:tcW w:w="1590" w:type="dxa"/>
            <w:tcBorders>
              <w:top w:val="nil"/>
              <w:left w:val="nil"/>
              <w:bottom w:val="single" w:sz="8" w:space="0" w:color="auto"/>
              <w:right w:val="single" w:sz="8" w:space="0" w:color="auto"/>
            </w:tcBorders>
            <w:vAlign w:val="center"/>
            <w:hideMark/>
          </w:tcPr>
          <w:p w14:paraId="4ACED9E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Naujoji Akmenė</w:t>
            </w:r>
          </w:p>
        </w:tc>
        <w:tc>
          <w:tcPr>
            <w:tcW w:w="1373" w:type="dxa"/>
            <w:tcBorders>
              <w:top w:val="nil"/>
              <w:left w:val="nil"/>
              <w:bottom w:val="single" w:sz="8" w:space="0" w:color="auto"/>
              <w:right w:val="single" w:sz="8" w:space="0" w:color="auto"/>
            </w:tcBorders>
            <w:vAlign w:val="center"/>
            <w:hideMark/>
          </w:tcPr>
          <w:p w14:paraId="7C895CFC" w14:textId="63DF79C6" w:rsidR="00E41DFD" w:rsidRPr="009D1EF1" w:rsidRDefault="006D2BBB" w:rsidP="00E41DFD">
            <w:pPr>
              <w:contextualSpacing/>
              <w:rPr>
                <w:rFonts w:eastAsia="Times New Roman" w:cs="Tahoma"/>
                <w:color w:val="000000"/>
                <w:lang w:eastAsia="lt-LT"/>
              </w:rPr>
            </w:pPr>
            <w:r w:rsidRPr="009D1EF1">
              <w:rPr>
                <w:rFonts w:eastAsia="Times New Roman" w:cs="Tahoma"/>
                <w:color w:val="000000"/>
                <w:lang w:eastAsia="lt-LT"/>
              </w:rPr>
              <w:t>V. Kudirkos g. 1-57, 85147 Naujoji Akmenė</w:t>
            </w:r>
          </w:p>
        </w:tc>
        <w:tc>
          <w:tcPr>
            <w:tcW w:w="5860" w:type="dxa"/>
            <w:tcBorders>
              <w:top w:val="nil"/>
              <w:left w:val="nil"/>
              <w:bottom w:val="single" w:sz="8" w:space="0" w:color="auto"/>
              <w:right w:val="single" w:sz="8" w:space="0" w:color="auto"/>
            </w:tcBorders>
            <w:noWrap/>
            <w:vAlign w:val="center"/>
            <w:hideMark/>
          </w:tcPr>
          <w:p w14:paraId="3CC11DF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6D19BD17"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72D9824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Pakruojo padalinys</w:t>
            </w:r>
          </w:p>
        </w:tc>
        <w:tc>
          <w:tcPr>
            <w:tcW w:w="1590" w:type="dxa"/>
            <w:tcBorders>
              <w:top w:val="nil"/>
              <w:left w:val="nil"/>
              <w:bottom w:val="single" w:sz="8" w:space="0" w:color="auto"/>
              <w:right w:val="single" w:sz="8" w:space="0" w:color="auto"/>
            </w:tcBorders>
            <w:vAlign w:val="center"/>
            <w:hideMark/>
          </w:tcPr>
          <w:p w14:paraId="1D67BE14" w14:textId="1A334893" w:rsidR="00E41DFD" w:rsidRPr="009D1EF1" w:rsidRDefault="007D4850" w:rsidP="00E41DFD">
            <w:pPr>
              <w:contextualSpacing/>
              <w:rPr>
                <w:rFonts w:eastAsia="Times New Roman" w:cs="Tahoma"/>
                <w:color w:val="000000"/>
                <w:lang w:eastAsia="lt-LT"/>
              </w:rPr>
            </w:pPr>
            <w:r w:rsidRPr="009D1EF1">
              <w:rPr>
                <w:rFonts w:eastAsia="Times New Roman" w:cs="Tahoma"/>
                <w:color w:val="000000"/>
                <w:lang w:eastAsia="lt-LT"/>
              </w:rPr>
              <w:t>Pakruojis</w:t>
            </w:r>
          </w:p>
        </w:tc>
        <w:tc>
          <w:tcPr>
            <w:tcW w:w="1373" w:type="dxa"/>
            <w:tcBorders>
              <w:top w:val="nil"/>
              <w:left w:val="nil"/>
              <w:bottom w:val="single" w:sz="8" w:space="0" w:color="auto"/>
              <w:right w:val="single" w:sz="8" w:space="0" w:color="auto"/>
            </w:tcBorders>
            <w:vAlign w:val="center"/>
            <w:hideMark/>
          </w:tcPr>
          <w:p w14:paraId="2FF3C87A" w14:textId="7525965A" w:rsidR="00E41DFD" w:rsidRPr="009D1EF1" w:rsidRDefault="006D2BBB" w:rsidP="00E41DFD">
            <w:pPr>
              <w:contextualSpacing/>
              <w:rPr>
                <w:rFonts w:eastAsia="Times New Roman" w:cs="Tahoma"/>
                <w:color w:val="000000"/>
                <w:lang w:eastAsia="lt-LT"/>
              </w:rPr>
            </w:pPr>
            <w:r w:rsidRPr="009D1EF1">
              <w:rPr>
                <w:rFonts w:eastAsia="Times New Roman" w:cs="Tahoma"/>
                <w:color w:val="000000"/>
                <w:lang w:eastAsia="lt-LT"/>
              </w:rPr>
              <w:t>Vilniaus</w:t>
            </w:r>
            <w:r w:rsidR="00E41DFD" w:rsidRPr="009D1EF1">
              <w:rPr>
                <w:rFonts w:eastAsia="Times New Roman" w:cs="Tahoma"/>
                <w:color w:val="000000"/>
                <w:lang w:eastAsia="lt-LT"/>
              </w:rPr>
              <w:t xml:space="preserve"> g. </w:t>
            </w:r>
            <w:r w:rsidRPr="009D1EF1">
              <w:rPr>
                <w:rFonts w:eastAsia="Times New Roman" w:cs="Tahoma"/>
                <w:color w:val="000000"/>
                <w:lang w:eastAsia="lt-LT"/>
              </w:rPr>
              <w:t>30-104 k.</w:t>
            </w:r>
            <w:r w:rsidR="00E41DFD" w:rsidRPr="009D1EF1">
              <w:rPr>
                <w:rFonts w:eastAsia="Times New Roman" w:cs="Tahoma"/>
                <w:color w:val="000000"/>
                <w:lang w:eastAsia="lt-LT"/>
              </w:rPr>
              <w:t>, 831</w:t>
            </w:r>
            <w:r w:rsidRPr="009D1EF1">
              <w:rPr>
                <w:rFonts w:eastAsia="Times New Roman" w:cs="Tahoma"/>
                <w:color w:val="000000"/>
                <w:lang w:eastAsia="lt-LT"/>
              </w:rPr>
              <w:t>8</w:t>
            </w:r>
            <w:r w:rsidR="00E41DFD" w:rsidRPr="009D1EF1">
              <w:rPr>
                <w:rFonts w:eastAsia="Times New Roman" w:cs="Tahoma"/>
                <w:color w:val="000000"/>
                <w:lang w:eastAsia="lt-LT"/>
              </w:rPr>
              <w:t>2 Pakruojis</w:t>
            </w:r>
          </w:p>
        </w:tc>
        <w:tc>
          <w:tcPr>
            <w:tcW w:w="5860" w:type="dxa"/>
            <w:tcBorders>
              <w:top w:val="nil"/>
              <w:left w:val="nil"/>
              <w:bottom w:val="single" w:sz="8" w:space="0" w:color="auto"/>
              <w:right w:val="single" w:sz="8" w:space="0" w:color="auto"/>
            </w:tcBorders>
            <w:noWrap/>
            <w:vAlign w:val="center"/>
            <w:hideMark/>
          </w:tcPr>
          <w:p w14:paraId="365EC78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6565715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F7811E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Radviliškio padalinys</w:t>
            </w:r>
          </w:p>
        </w:tc>
        <w:tc>
          <w:tcPr>
            <w:tcW w:w="1590" w:type="dxa"/>
            <w:tcBorders>
              <w:top w:val="nil"/>
              <w:left w:val="nil"/>
              <w:bottom w:val="single" w:sz="8" w:space="0" w:color="auto"/>
              <w:right w:val="single" w:sz="8" w:space="0" w:color="auto"/>
            </w:tcBorders>
            <w:vAlign w:val="center"/>
            <w:hideMark/>
          </w:tcPr>
          <w:p w14:paraId="0C533F7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Radviliškis</w:t>
            </w:r>
          </w:p>
        </w:tc>
        <w:tc>
          <w:tcPr>
            <w:tcW w:w="1373" w:type="dxa"/>
            <w:tcBorders>
              <w:top w:val="nil"/>
              <w:left w:val="nil"/>
              <w:bottom w:val="single" w:sz="8" w:space="0" w:color="auto"/>
              <w:right w:val="single" w:sz="8" w:space="0" w:color="auto"/>
            </w:tcBorders>
            <w:vAlign w:val="center"/>
            <w:hideMark/>
          </w:tcPr>
          <w:p w14:paraId="70B626F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Maironio g. 5, 82134 Radviliškis</w:t>
            </w:r>
          </w:p>
        </w:tc>
        <w:tc>
          <w:tcPr>
            <w:tcW w:w="5860" w:type="dxa"/>
            <w:tcBorders>
              <w:top w:val="nil"/>
              <w:left w:val="nil"/>
              <w:bottom w:val="single" w:sz="8" w:space="0" w:color="auto"/>
              <w:right w:val="single" w:sz="8" w:space="0" w:color="auto"/>
            </w:tcBorders>
            <w:noWrap/>
            <w:vAlign w:val="center"/>
            <w:hideMark/>
          </w:tcPr>
          <w:p w14:paraId="1702E70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132A2091"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7FB9541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Šiaulių padalinys</w:t>
            </w:r>
          </w:p>
        </w:tc>
        <w:tc>
          <w:tcPr>
            <w:tcW w:w="1590" w:type="dxa"/>
            <w:tcBorders>
              <w:top w:val="nil"/>
              <w:left w:val="nil"/>
              <w:bottom w:val="single" w:sz="8" w:space="0" w:color="auto"/>
              <w:right w:val="single" w:sz="8" w:space="0" w:color="auto"/>
            </w:tcBorders>
            <w:vAlign w:val="center"/>
            <w:hideMark/>
          </w:tcPr>
          <w:p w14:paraId="03DB04F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Šiauliai</w:t>
            </w:r>
          </w:p>
        </w:tc>
        <w:tc>
          <w:tcPr>
            <w:tcW w:w="1373" w:type="dxa"/>
            <w:tcBorders>
              <w:top w:val="nil"/>
              <w:left w:val="nil"/>
              <w:bottom w:val="single" w:sz="8" w:space="0" w:color="auto"/>
              <w:right w:val="single" w:sz="8" w:space="0" w:color="auto"/>
            </w:tcBorders>
            <w:vAlign w:val="center"/>
            <w:hideMark/>
          </w:tcPr>
          <w:p w14:paraId="045B3EA6" w14:textId="6C29DF35"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Paukščių takas 2, </w:t>
            </w:r>
            <w:r w:rsidR="004A2555" w:rsidRPr="009D1EF1">
              <w:rPr>
                <w:rFonts w:eastAsia="Times New Roman" w:cs="Tahoma"/>
                <w:color w:val="000000"/>
                <w:lang w:eastAsia="lt-LT"/>
              </w:rPr>
              <w:t>78167 </w:t>
            </w:r>
            <w:r w:rsidRPr="009D1EF1">
              <w:rPr>
                <w:rFonts w:eastAsia="Times New Roman" w:cs="Tahoma"/>
                <w:color w:val="000000"/>
                <w:lang w:eastAsia="lt-LT"/>
              </w:rPr>
              <w:t>Šiauliai</w:t>
            </w:r>
          </w:p>
        </w:tc>
        <w:tc>
          <w:tcPr>
            <w:tcW w:w="5860" w:type="dxa"/>
            <w:tcBorders>
              <w:top w:val="nil"/>
              <w:left w:val="nil"/>
              <w:bottom w:val="single" w:sz="8" w:space="0" w:color="auto"/>
              <w:right w:val="single" w:sz="8" w:space="0" w:color="auto"/>
            </w:tcBorders>
            <w:noWrap/>
            <w:vAlign w:val="center"/>
            <w:hideMark/>
          </w:tcPr>
          <w:p w14:paraId="3B7F068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Be pietų pertraukos</w:t>
            </w:r>
          </w:p>
        </w:tc>
      </w:tr>
      <w:tr w:rsidR="00E41DFD" w:rsidRPr="009D1EF1" w14:paraId="75422514"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5230250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lastRenderedPageBreak/>
              <w:t>Gargždų padalinys</w:t>
            </w:r>
          </w:p>
        </w:tc>
        <w:tc>
          <w:tcPr>
            <w:tcW w:w="1590" w:type="dxa"/>
            <w:tcBorders>
              <w:top w:val="nil"/>
              <w:left w:val="nil"/>
              <w:bottom w:val="single" w:sz="8" w:space="0" w:color="auto"/>
              <w:right w:val="single" w:sz="8" w:space="0" w:color="auto"/>
            </w:tcBorders>
            <w:vAlign w:val="center"/>
            <w:hideMark/>
          </w:tcPr>
          <w:p w14:paraId="1C08786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Gargždai</w:t>
            </w:r>
          </w:p>
        </w:tc>
        <w:tc>
          <w:tcPr>
            <w:tcW w:w="1373" w:type="dxa"/>
            <w:tcBorders>
              <w:top w:val="nil"/>
              <w:left w:val="nil"/>
              <w:bottom w:val="single" w:sz="8" w:space="0" w:color="auto"/>
              <w:right w:val="single" w:sz="8" w:space="0" w:color="auto"/>
            </w:tcBorders>
            <w:vAlign w:val="center"/>
            <w:hideMark/>
          </w:tcPr>
          <w:p w14:paraId="0BFF9D27" w14:textId="6EB8BB88"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Kvietinių g. 19</w:t>
            </w:r>
            <w:r w:rsidR="004A2555" w:rsidRPr="009D1EF1">
              <w:rPr>
                <w:rFonts w:eastAsia="Times New Roman" w:cs="Tahoma"/>
                <w:color w:val="000000"/>
                <w:lang w:eastAsia="lt-LT"/>
              </w:rPr>
              <w:t>B</w:t>
            </w:r>
            <w:r w:rsidRPr="009D1EF1">
              <w:rPr>
                <w:rFonts w:eastAsia="Times New Roman" w:cs="Tahoma"/>
                <w:color w:val="000000"/>
                <w:lang w:eastAsia="lt-LT"/>
              </w:rPr>
              <w:t>, 96136 Gargždai</w:t>
            </w:r>
          </w:p>
        </w:tc>
        <w:tc>
          <w:tcPr>
            <w:tcW w:w="5860" w:type="dxa"/>
            <w:tcBorders>
              <w:top w:val="nil"/>
              <w:left w:val="nil"/>
              <w:bottom w:val="single" w:sz="8" w:space="0" w:color="auto"/>
              <w:right w:val="single" w:sz="8" w:space="0" w:color="auto"/>
            </w:tcBorders>
            <w:noWrap/>
            <w:vAlign w:val="center"/>
            <w:hideMark/>
          </w:tcPr>
          <w:p w14:paraId="683C883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7C1452EB"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595699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Klaipėdos padalinys</w:t>
            </w:r>
          </w:p>
        </w:tc>
        <w:tc>
          <w:tcPr>
            <w:tcW w:w="1590" w:type="dxa"/>
            <w:tcBorders>
              <w:top w:val="nil"/>
              <w:left w:val="nil"/>
              <w:bottom w:val="single" w:sz="8" w:space="0" w:color="auto"/>
              <w:right w:val="single" w:sz="8" w:space="0" w:color="auto"/>
            </w:tcBorders>
            <w:vAlign w:val="center"/>
            <w:hideMark/>
          </w:tcPr>
          <w:p w14:paraId="5000093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Klaipėda</w:t>
            </w:r>
          </w:p>
        </w:tc>
        <w:tc>
          <w:tcPr>
            <w:tcW w:w="1373" w:type="dxa"/>
            <w:tcBorders>
              <w:top w:val="nil"/>
              <w:left w:val="nil"/>
              <w:bottom w:val="single" w:sz="8" w:space="0" w:color="auto"/>
              <w:right w:val="single" w:sz="8" w:space="0" w:color="auto"/>
            </w:tcBorders>
            <w:vAlign w:val="center"/>
            <w:hideMark/>
          </w:tcPr>
          <w:p w14:paraId="2C6F450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Baltijos pr. 123-1, 93224 Klaipėda</w:t>
            </w:r>
          </w:p>
        </w:tc>
        <w:tc>
          <w:tcPr>
            <w:tcW w:w="5860" w:type="dxa"/>
            <w:tcBorders>
              <w:top w:val="nil"/>
              <w:left w:val="nil"/>
              <w:bottom w:val="single" w:sz="8" w:space="0" w:color="auto"/>
              <w:right w:val="single" w:sz="8" w:space="0" w:color="auto"/>
            </w:tcBorders>
            <w:noWrap/>
            <w:vAlign w:val="center"/>
            <w:hideMark/>
          </w:tcPr>
          <w:p w14:paraId="43B7C52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8:00–18:00, V 8:00–16:00, Be pietų pertraukos</w:t>
            </w:r>
          </w:p>
        </w:tc>
      </w:tr>
      <w:tr w:rsidR="00E41DFD" w:rsidRPr="009D1EF1" w14:paraId="42B13988"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32BE001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Kretingos padalinys</w:t>
            </w:r>
          </w:p>
        </w:tc>
        <w:tc>
          <w:tcPr>
            <w:tcW w:w="1590" w:type="dxa"/>
            <w:tcBorders>
              <w:top w:val="nil"/>
              <w:left w:val="nil"/>
              <w:bottom w:val="single" w:sz="8" w:space="0" w:color="auto"/>
              <w:right w:val="single" w:sz="8" w:space="0" w:color="auto"/>
            </w:tcBorders>
            <w:vAlign w:val="center"/>
            <w:hideMark/>
          </w:tcPr>
          <w:p w14:paraId="3E15B8B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Kretinga</w:t>
            </w:r>
          </w:p>
        </w:tc>
        <w:tc>
          <w:tcPr>
            <w:tcW w:w="1373" w:type="dxa"/>
            <w:tcBorders>
              <w:top w:val="nil"/>
              <w:left w:val="nil"/>
              <w:bottom w:val="single" w:sz="8" w:space="0" w:color="auto"/>
              <w:right w:val="single" w:sz="8" w:space="0" w:color="auto"/>
            </w:tcBorders>
            <w:vAlign w:val="center"/>
            <w:hideMark/>
          </w:tcPr>
          <w:p w14:paraId="625CEA5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Savanorių g. 25, 97111 Kretinga</w:t>
            </w:r>
          </w:p>
        </w:tc>
        <w:tc>
          <w:tcPr>
            <w:tcW w:w="5860" w:type="dxa"/>
            <w:tcBorders>
              <w:top w:val="nil"/>
              <w:left w:val="nil"/>
              <w:bottom w:val="single" w:sz="8" w:space="0" w:color="auto"/>
              <w:right w:val="single" w:sz="8" w:space="0" w:color="auto"/>
            </w:tcBorders>
            <w:noWrap/>
            <w:vAlign w:val="center"/>
            <w:hideMark/>
          </w:tcPr>
          <w:p w14:paraId="2197414F" w14:textId="1107FD13" w:rsidR="00E41DFD" w:rsidRPr="009D1EF1" w:rsidRDefault="00E41DFD" w:rsidP="00E41DFD">
            <w:pPr>
              <w:contextualSpacing/>
              <w:rPr>
                <w:rFonts w:eastAsia="Times New Roman" w:cs="Tahoma"/>
                <w:color w:val="000000"/>
                <w:lang w:eastAsia="lt-LT"/>
              </w:rPr>
            </w:pPr>
            <w:r w:rsidRPr="009D1EF1">
              <w:rPr>
                <w:rFonts w:eastAsia="Times New Roman" w:cs="Tahoma"/>
                <w:color w:val="000000" w:themeColor="text1"/>
                <w:lang w:eastAsia="lt-LT"/>
              </w:rPr>
              <w:t xml:space="preserve">I–IV </w:t>
            </w:r>
            <w:r w:rsidR="61DB87D5" w:rsidRPr="009D1EF1">
              <w:rPr>
                <w:rFonts w:eastAsia="Times New Roman" w:cs="Tahoma"/>
                <w:color w:val="000000" w:themeColor="text1"/>
                <w:lang w:eastAsia="lt-LT"/>
              </w:rPr>
              <w:t>9</w:t>
            </w:r>
            <w:r w:rsidRPr="009D1EF1">
              <w:rPr>
                <w:rFonts w:eastAsia="Times New Roman" w:cs="Tahoma"/>
                <w:color w:val="000000" w:themeColor="text1"/>
                <w:lang w:eastAsia="lt-LT"/>
              </w:rPr>
              <w:t>:00–</w:t>
            </w:r>
            <w:r w:rsidR="529BB0B9" w:rsidRPr="009D1EF1">
              <w:rPr>
                <w:rFonts w:eastAsia="Times New Roman" w:cs="Tahoma"/>
                <w:color w:val="000000" w:themeColor="text1"/>
                <w:lang w:eastAsia="lt-LT"/>
              </w:rPr>
              <w:t>16</w:t>
            </w:r>
            <w:r w:rsidRPr="009D1EF1">
              <w:rPr>
                <w:rFonts w:eastAsia="Times New Roman" w:cs="Tahoma"/>
                <w:color w:val="000000" w:themeColor="text1"/>
                <w:lang w:eastAsia="lt-LT"/>
              </w:rPr>
              <w:t xml:space="preserve">:00, V </w:t>
            </w:r>
            <w:r w:rsidR="3D4CB08F" w:rsidRPr="009D1EF1">
              <w:rPr>
                <w:rFonts w:eastAsia="Times New Roman" w:cs="Tahoma"/>
                <w:color w:val="000000" w:themeColor="text1"/>
                <w:lang w:eastAsia="lt-LT"/>
              </w:rPr>
              <w:t>9</w:t>
            </w:r>
            <w:r w:rsidRPr="009D1EF1">
              <w:rPr>
                <w:rFonts w:eastAsia="Times New Roman" w:cs="Tahoma"/>
                <w:color w:val="000000" w:themeColor="text1"/>
                <w:lang w:eastAsia="lt-LT"/>
              </w:rPr>
              <w:t>:00–</w:t>
            </w:r>
            <w:r w:rsidR="716166D0" w:rsidRPr="009D1EF1">
              <w:rPr>
                <w:rFonts w:eastAsia="Times New Roman" w:cs="Tahoma"/>
                <w:color w:val="000000" w:themeColor="text1"/>
                <w:lang w:eastAsia="lt-LT"/>
              </w:rPr>
              <w:t>15</w:t>
            </w:r>
            <w:r w:rsidRPr="009D1EF1">
              <w:rPr>
                <w:rFonts w:eastAsia="Times New Roman" w:cs="Tahoma"/>
                <w:color w:val="000000" w:themeColor="text1"/>
                <w:lang w:eastAsia="lt-LT"/>
              </w:rPr>
              <w:t>:00, pietūs 13:00–14:00</w:t>
            </w:r>
          </w:p>
        </w:tc>
      </w:tr>
      <w:tr w:rsidR="00E41DFD" w:rsidRPr="009D1EF1" w14:paraId="0B964DBF"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3F8FB5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Palangos padalinys</w:t>
            </w:r>
          </w:p>
        </w:tc>
        <w:tc>
          <w:tcPr>
            <w:tcW w:w="1590" w:type="dxa"/>
            <w:tcBorders>
              <w:top w:val="nil"/>
              <w:left w:val="nil"/>
              <w:bottom w:val="single" w:sz="8" w:space="0" w:color="auto"/>
              <w:right w:val="single" w:sz="8" w:space="0" w:color="auto"/>
            </w:tcBorders>
            <w:vAlign w:val="center"/>
            <w:hideMark/>
          </w:tcPr>
          <w:p w14:paraId="21CEDF6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Palanga</w:t>
            </w:r>
          </w:p>
        </w:tc>
        <w:tc>
          <w:tcPr>
            <w:tcW w:w="1373" w:type="dxa"/>
            <w:tcBorders>
              <w:top w:val="nil"/>
              <w:left w:val="nil"/>
              <w:bottom w:val="single" w:sz="8" w:space="0" w:color="auto"/>
              <w:right w:val="single" w:sz="8" w:space="0" w:color="auto"/>
            </w:tcBorders>
            <w:vAlign w:val="center"/>
            <w:hideMark/>
          </w:tcPr>
          <w:p w14:paraId="185DE92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Ganyklų g. 18, 00133 Palanga</w:t>
            </w:r>
          </w:p>
        </w:tc>
        <w:tc>
          <w:tcPr>
            <w:tcW w:w="5860" w:type="dxa"/>
            <w:tcBorders>
              <w:top w:val="nil"/>
              <w:left w:val="nil"/>
              <w:bottom w:val="single" w:sz="8" w:space="0" w:color="auto"/>
              <w:right w:val="single" w:sz="8" w:space="0" w:color="auto"/>
            </w:tcBorders>
            <w:noWrap/>
            <w:vAlign w:val="center"/>
            <w:hideMark/>
          </w:tcPr>
          <w:p w14:paraId="65C682D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15841CC"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031517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Skuodo padalinys</w:t>
            </w:r>
          </w:p>
        </w:tc>
        <w:tc>
          <w:tcPr>
            <w:tcW w:w="1590" w:type="dxa"/>
            <w:tcBorders>
              <w:top w:val="nil"/>
              <w:left w:val="nil"/>
              <w:bottom w:val="single" w:sz="8" w:space="0" w:color="auto"/>
              <w:right w:val="single" w:sz="8" w:space="0" w:color="auto"/>
            </w:tcBorders>
            <w:vAlign w:val="center"/>
            <w:hideMark/>
          </w:tcPr>
          <w:p w14:paraId="1F0FC543"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Skuodas</w:t>
            </w:r>
          </w:p>
        </w:tc>
        <w:tc>
          <w:tcPr>
            <w:tcW w:w="1373" w:type="dxa"/>
            <w:tcBorders>
              <w:top w:val="nil"/>
              <w:left w:val="nil"/>
              <w:bottom w:val="single" w:sz="8" w:space="0" w:color="auto"/>
              <w:right w:val="single" w:sz="8" w:space="0" w:color="auto"/>
            </w:tcBorders>
            <w:vAlign w:val="center"/>
            <w:hideMark/>
          </w:tcPr>
          <w:p w14:paraId="3B0F4C32"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Vilniaus g. 13-108, 98112 Skuodas</w:t>
            </w:r>
          </w:p>
        </w:tc>
        <w:tc>
          <w:tcPr>
            <w:tcW w:w="5860" w:type="dxa"/>
            <w:tcBorders>
              <w:top w:val="nil"/>
              <w:left w:val="nil"/>
              <w:bottom w:val="single" w:sz="8" w:space="0" w:color="auto"/>
              <w:right w:val="single" w:sz="8" w:space="0" w:color="auto"/>
            </w:tcBorders>
            <w:noWrap/>
            <w:vAlign w:val="center"/>
            <w:hideMark/>
          </w:tcPr>
          <w:p w14:paraId="54EADE20"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09E25F1E"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1E11696"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Šilutės padalinys</w:t>
            </w:r>
          </w:p>
        </w:tc>
        <w:tc>
          <w:tcPr>
            <w:tcW w:w="1590" w:type="dxa"/>
            <w:tcBorders>
              <w:top w:val="nil"/>
              <w:left w:val="nil"/>
              <w:bottom w:val="single" w:sz="8" w:space="0" w:color="auto"/>
              <w:right w:val="single" w:sz="8" w:space="0" w:color="auto"/>
            </w:tcBorders>
            <w:vAlign w:val="center"/>
            <w:hideMark/>
          </w:tcPr>
          <w:p w14:paraId="732C4C6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Šilutė</w:t>
            </w:r>
          </w:p>
        </w:tc>
        <w:tc>
          <w:tcPr>
            <w:tcW w:w="1373" w:type="dxa"/>
            <w:tcBorders>
              <w:top w:val="nil"/>
              <w:left w:val="nil"/>
              <w:bottom w:val="single" w:sz="8" w:space="0" w:color="auto"/>
              <w:right w:val="single" w:sz="8" w:space="0" w:color="auto"/>
            </w:tcBorders>
            <w:vAlign w:val="center"/>
            <w:hideMark/>
          </w:tcPr>
          <w:p w14:paraId="057C42C5" w14:textId="2844F748" w:rsidR="00E41DFD" w:rsidRPr="009D1EF1" w:rsidRDefault="004A2555" w:rsidP="00E41DFD">
            <w:pPr>
              <w:contextualSpacing/>
              <w:rPr>
                <w:rFonts w:eastAsia="Times New Roman" w:cs="Tahoma"/>
                <w:color w:val="000000"/>
                <w:lang w:eastAsia="lt-LT"/>
              </w:rPr>
            </w:pPr>
            <w:r w:rsidRPr="009D1EF1">
              <w:rPr>
                <w:rFonts w:eastAsia="Times New Roman" w:cs="Tahoma"/>
                <w:color w:val="000000"/>
                <w:lang w:eastAsia="lt-LT"/>
              </w:rPr>
              <w:t>Dariaus ir Girėno</w:t>
            </w:r>
            <w:r w:rsidR="00E41DFD" w:rsidRPr="009D1EF1">
              <w:rPr>
                <w:rFonts w:eastAsia="Times New Roman" w:cs="Tahoma"/>
                <w:color w:val="000000"/>
                <w:lang w:eastAsia="lt-LT"/>
              </w:rPr>
              <w:t xml:space="preserve"> g. </w:t>
            </w:r>
            <w:r w:rsidRPr="009D1EF1">
              <w:rPr>
                <w:rFonts w:eastAsia="Times New Roman" w:cs="Tahoma"/>
                <w:color w:val="000000"/>
                <w:lang w:eastAsia="lt-LT"/>
              </w:rPr>
              <w:t>10-115</w:t>
            </w:r>
            <w:r w:rsidR="00E41DFD" w:rsidRPr="009D1EF1">
              <w:rPr>
                <w:rFonts w:eastAsia="Times New Roman" w:cs="Tahoma"/>
                <w:color w:val="000000"/>
                <w:lang w:eastAsia="lt-LT"/>
              </w:rPr>
              <w:t>, 991</w:t>
            </w:r>
            <w:r w:rsidRPr="009D1EF1">
              <w:rPr>
                <w:rFonts w:eastAsia="Times New Roman" w:cs="Tahoma"/>
                <w:color w:val="000000"/>
                <w:lang w:eastAsia="lt-LT"/>
              </w:rPr>
              <w:t>32</w:t>
            </w:r>
            <w:r w:rsidR="00E41DFD" w:rsidRPr="009D1EF1">
              <w:rPr>
                <w:rFonts w:eastAsia="Times New Roman" w:cs="Tahoma"/>
                <w:color w:val="000000"/>
                <w:lang w:eastAsia="lt-LT"/>
              </w:rPr>
              <w:t xml:space="preserve"> Šilutė</w:t>
            </w:r>
          </w:p>
        </w:tc>
        <w:tc>
          <w:tcPr>
            <w:tcW w:w="5860" w:type="dxa"/>
            <w:tcBorders>
              <w:top w:val="nil"/>
              <w:left w:val="nil"/>
              <w:bottom w:val="single" w:sz="8" w:space="0" w:color="auto"/>
              <w:right w:val="single" w:sz="8" w:space="0" w:color="auto"/>
            </w:tcBorders>
            <w:noWrap/>
            <w:vAlign w:val="center"/>
            <w:hideMark/>
          </w:tcPr>
          <w:p w14:paraId="0B1A4554" w14:textId="5668605D"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I–IV 8:00–17:00, V 8:00–16:00, </w:t>
            </w:r>
            <w:r w:rsidR="004A2555" w:rsidRPr="009D1EF1">
              <w:rPr>
                <w:rFonts w:eastAsia="Times New Roman" w:cs="Tahoma"/>
                <w:color w:val="000000"/>
                <w:lang w:eastAsia="lt-LT"/>
              </w:rPr>
              <w:t>pietūs 13:00–14:00</w:t>
            </w:r>
          </w:p>
        </w:tc>
      </w:tr>
      <w:tr w:rsidR="00E41DFD" w:rsidRPr="009D1EF1" w14:paraId="23591A29"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4C67ACD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Jurbarko padalinys</w:t>
            </w:r>
          </w:p>
        </w:tc>
        <w:tc>
          <w:tcPr>
            <w:tcW w:w="1590" w:type="dxa"/>
            <w:tcBorders>
              <w:top w:val="nil"/>
              <w:left w:val="nil"/>
              <w:bottom w:val="single" w:sz="8" w:space="0" w:color="auto"/>
              <w:right w:val="single" w:sz="8" w:space="0" w:color="auto"/>
            </w:tcBorders>
            <w:vAlign w:val="center"/>
            <w:hideMark/>
          </w:tcPr>
          <w:p w14:paraId="405E444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Jurbarkas</w:t>
            </w:r>
          </w:p>
        </w:tc>
        <w:tc>
          <w:tcPr>
            <w:tcW w:w="1373" w:type="dxa"/>
            <w:tcBorders>
              <w:top w:val="nil"/>
              <w:left w:val="nil"/>
              <w:bottom w:val="single" w:sz="8" w:space="0" w:color="auto"/>
              <w:right w:val="single" w:sz="8" w:space="0" w:color="auto"/>
            </w:tcBorders>
            <w:vAlign w:val="center"/>
            <w:hideMark/>
          </w:tcPr>
          <w:p w14:paraId="7B6EADB6" w14:textId="54173BDE" w:rsidR="00E41DFD" w:rsidRPr="009D1EF1" w:rsidRDefault="004A2555" w:rsidP="00E41DFD">
            <w:pPr>
              <w:contextualSpacing/>
              <w:rPr>
                <w:rFonts w:eastAsia="Times New Roman" w:cs="Tahoma"/>
                <w:color w:val="000000"/>
                <w:lang w:eastAsia="lt-LT"/>
              </w:rPr>
            </w:pPr>
            <w:r w:rsidRPr="009D1EF1">
              <w:rPr>
                <w:rFonts w:eastAsia="Times New Roman" w:cs="Tahoma"/>
                <w:color w:val="000000"/>
                <w:lang w:eastAsia="lt-LT"/>
              </w:rPr>
              <w:t>Ugniagesių</w:t>
            </w:r>
            <w:r w:rsidR="00E41DFD" w:rsidRPr="009D1EF1">
              <w:rPr>
                <w:rFonts w:eastAsia="Times New Roman" w:cs="Tahoma"/>
                <w:color w:val="000000"/>
                <w:lang w:eastAsia="lt-LT"/>
              </w:rPr>
              <w:t xml:space="preserve"> g. </w:t>
            </w:r>
            <w:r w:rsidRPr="009D1EF1">
              <w:rPr>
                <w:rFonts w:eastAsia="Times New Roman" w:cs="Tahoma"/>
                <w:color w:val="000000"/>
                <w:lang w:eastAsia="lt-LT"/>
              </w:rPr>
              <w:t>1</w:t>
            </w:r>
            <w:r w:rsidR="00E41DFD" w:rsidRPr="009D1EF1">
              <w:rPr>
                <w:rFonts w:eastAsia="Times New Roman" w:cs="Tahoma"/>
                <w:color w:val="000000"/>
                <w:lang w:eastAsia="lt-LT"/>
              </w:rPr>
              <w:t>, 7418</w:t>
            </w:r>
            <w:r w:rsidRPr="009D1EF1">
              <w:rPr>
                <w:rFonts w:eastAsia="Times New Roman" w:cs="Tahoma"/>
                <w:color w:val="000000"/>
                <w:lang w:eastAsia="lt-LT"/>
              </w:rPr>
              <w:t>2</w:t>
            </w:r>
            <w:r w:rsidR="00E41DFD" w:rsidRPr="009D1EF1">
              <w:rPr>
                <w:rFonts w:eastAsia="Times New Roman" w:cs="Tahoma"/>
                <w:color w:val="000000"/>
                <w:lang w:eastAsia="lt-LT"/>
              </w:rPr>
              <w:t xml:space="preserve"> Jurbarkas</w:t>
            </w:r>
          </w:p>
        </w:tc>
        <w:tc>
          <w:tcPr>
            <w:tcW w:w="5860" w:type="dxa"/>
            <w:tcBorders>
              <w:top w:val="nil"/>
              <w:left w:val="nil"/>
              <w:bottom w:val="single" w:sz="8" w:space="0" w:color="auto"/>
              <w:right w:val="single" w:sz="8" w:space="0" w:color="auto"/>
            </w:tcBorders>
            <w:noWrap/>
            <w:vAlign w:val="center"/>
            <w:hideMark/>
          </w:tcPr>
          <w:p w14:paraId="600B0F5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5C7E5C2A"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2C4D534A"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Šilalės padalinys</w:t>
            </w:r>
          </w:p>
        </w:tc>
        <w:tc>
          <w:tcPr>
            <w:tcW w:w="1590" w:type="dxa"/>
            <w:tcBorders>
              <w:top w:val="nil"/>
              <w:left w:val="nil"/>
              <w:bottom w:val="single" w:sz="8" w:space="0" w:color="auto"/>
              <w:right w:val="single" w:sz="8" w:space="0" w:color="auto"/>
            </w:tcBorders>
            <w:vAlign w:val="center"/>
            <w:hideMark/>
          </w:tcPr>
          <w:p w14:paraId="2D8100CC"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Šilalė</w:t>
            </w:r>
          </w:p>
        </w:tc>
        <w:tc>
          <w:tcPr>
            <w:tcW w:w="1373" w:type="dxa"/>
            <w:tcBorders>
              <w:top w:val="nil"/>
              <w:left w:val="nil"/>
              <w:bottom w:val="single" w:sz="8" w:space="0" w:color="auto"/>
              <w:right w:val="single" w:sz="8" w:space="0" w:color="auto"/>
            </w:tcBorders>
            <w:vAlign w:val="center"/>
            <w:hideMark/>
          </w:tcPr>
          <w:p w14:paraId="49084D7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Vytauto Didžiojo g. 18, 75129 Šilalė</w:t>
            </w:r>
          </w:p>
        </w:tc>
        <w:tc>
          <w:tcPr>
            <w:tcW w:w="5860" w:type="dxa"/>
            <w:tcBorders>
              <w:top w:val="nil"/>
              <w:left w:val="nil"/>
              <w:bottom w:val="single" w:sz="8" w:space="0" w:color="auto"/>
              <w:right w:val="single" w:sz="8" w:space="0" w:color="auto"/>
            </w:tcBorders>
            <w:noWrap/>
            <w:vAlign w:val="center"/>
            <w:hideMark/>
          </w:tcPr>
          <w:p w14:paraId="5E902F95"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7F8519A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76A2ACD1"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Tauragės padalinys</w:t>
            </w:r>
          </w:p>
        </w:tc>
        <w:tc>
          <w:tcPr>
            <w:tcW w:w="1590" w:type="dxa"/>
            <w:tcBorders>
              <w:top w:val="nil"/>
              <w:left w:val="nil"/>
              <w:bottom w:val="single" w:sz="8" w:space="0" w:color="auto"/>
              <w:right w:val="single" w:sz="8" w:space="0" w:color="auto"/>
            </w:tcBorders>
            <w:vAlign w:val="center"/>
            <w:hideMark/>
          </w:tcPr>
          <w:p w14:paraId="59CCCDE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Tauragė</w:t>
            </w:r>
          </w:p>
        </w:tc>
        <w:tc>
          <w:tcPr>
            <w:tcW w:w="1373" w:type="dxa"/>
            <w:tcBorders>
              <w:top w:val="nil"/>
              <w:left w:val="nil"/>
              <w:bottom w:val="single" w:sz="8" w:space="0" w:color="auto"/>
              <w:right w:val="single" w:sz="8" w:space="0" w:color="auto"/>
            </w:tcBorders>
            <w:vAlign w:val="center"/>
            <w:hideMark/>
          </w:tcPr>
          <w:p w14:paraId="2103FA0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Jūros g. 3, 72212 Tauragė</w:t>
            </w:r>
          </w:p>
        </w:tc>
        <w:tc>
          <w:tcPr>
            <w:tcW w:w="5860" w:type="dxa"/>
            <w:tcBorders>
              <w:top w:val="nil"/>
              <w:left w:val="nil"/>
              <w:bottom w:val="single" w:sz="8" w:space="0" w:color="auto"/>
              <w:right w:val="single" w:sz="8" w:space="0" w:color="auto"/>
            </w:tcBorders>
            <w:noWrap/>
            <w:vAlign w:val="center"/>
            <w:hideMark/>
          </w:tcPr>
          <w:p w14:paraId="309C841D"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Be pietų pertraukos</w:t>
            </w:r>
          </w:p>
        </w:tc>
      </w:tr>
      <w:tr w:rsidR="00E41DFD" w:rsidRPr="009D1EF1" w14:paraId="15268DCA"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30355889"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Mažeikių padalinys</w:t>
            </w:r>
          </w:p>
        </w:tc>
        <w:tc>
          <w:tcPr>
            <w:tcW w:w="1590" w:type="dxa"/>
            <w:tcBorders>
              <w:top w:val="nil"/>
              <w:left w:val="nil"/>
              <w:bottom w:val="single" w:sz="8" w:space="0" w:color="auto"/>
              <w:right w:val="single" w:sz="8" w:space="0" w:color="auto"/>
            </w:tcBorders>
            <w:vAlign w:val="center"/>
            <w:hideMark/>
          </w:tcPr>
          <w:p w14:paraId="09923CD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Mažeikiai</w:t>
            </w:r>
          </w:p>
        </w:tc>
        <w:tc>
          <w:tcPr>
            <w:tcW w:w="1373" w:type="dxa"/>
            <w:tcBorders>
              <w:top w:val="nil"/>
              <w:left w:val="nil"/>
              <w:bottom w:val="single" w:sz="8" w:space="0" w:color="auto"/>
              <w:right w:val="single" w:sz="8" w:space="0" w:color="auto"/>
            </w:tcBorders>
            <w:vAlign w:val="center"/>
            <w:hideMark/>
          </w:tcPr>
          <w:p w14:paraId="4A34B901" w14:textId="60BE8A4D" w:rsidR="00E41DFD" w:rsidRPr="009D1EF1" w:rsidRDefault="004A2555" w:rsidP="00E41DFD">
            <w:pPr>
              <w:contextualSpacing/>
              <w:rPr>
                <w:rFonts w:eastAsia="Times New Roman" w:cs="Tahoma"/>
                <w:color w:val="000000"/>
                <w:lang w:eastAsia="lt-LT"/>
              </w:rPr>
            </w:pPr>
            <w:r w:rsidRPr="009D1EF1">
              <w:rPr>
                <w:rFonts w:eastAsia="Times New Roman" w:cs="Tahoma"/>
                <w:color w:val="000000"/>
                <w:lang w:eastAsia="lt-LT"/>
              </w:rPr>
              <w:t>Vasario 16-osios</w:t>
            </w:r>
            <w:r w:rsidR="00E41DFD" w:rsidRPr="009D1EF1">
              <w:rPr>
                <w:rFonts w:eastAsia="Times New Roman" w:cs="Tahoma"/>
                <w:color w:val="000000"/>
                <w:lang w:eastAsia="lt-LT"/>
              </w:rPr>
              <w:t xml:space="preserve"> g. </w:t>
            </w:r>
            <w:r w:rsidRPr="009D1EF1">
              <w:rPr>
                <w:rFonts w:eastAsia="Times New Roman" w:cs="Tahoma"/>
                <w:color w:val="000000"/>
                <w:lang w:eastAsia="lt-LT"/>
              </w:rPr>
              <w:t>4</w:t>
            </w:r>
            <w:r w:rsidR="00E41DFD" w:rsidRPr="009D1EF1">
              <w:rPr>
                <w:rFonts w:eastAsia="Times New Roman" w:cs="Tahoma"/>
                <w:color w:val="000000"/>
                <w:lang w:eastAsia="lt-LT"/>
              </w:rPr>
              <w:t>, 8922</w:t>
            </w:r>
            <w:r w:rsidRPr="009D1EF1">
              <w:rPr>
                <w:rFonts w:eastAsia="Times New Roman" w:cs="Tahoma"/>
                <w:color w:val="000000"/>
                <w:lang w:eastAsia="lt-LT"/>
              </w:rPr>
              <w:t>5</w:t>
            </w:r>
            <w:r w:rsidR="00E41DFD" w:rsidRPr="009D1EF1">
              <w:rPr>
                <w:rFonts w:eastAsia="Times New Roman" w:cs="Tahoma"/>
                <w:color w:val="000000"/>
                <w:lang w:eastAsia="lt-LT"/>
              </w:rPr>
              <w:t xml:space="preserve"> Mažeikiai</w:t>
            </w:r>
          </w:p>
        </w:tc>
        <w:tc>
          <w:tcPr>
            <w:tcW w:w="5860" w:type="dxa"/>
            <w:tcBorders>
              <w:top w:val="nil"/>
              <w:left w:val="nil"/>
              <w:bottom w:val="single" w:sz="8" w:space="0" w:color="auto"/>
              <w:right w:val="single" w:sz="8" w:space="0" w:color="auto"/>
            </w:tcBorders>
            <w:noWrap/>
            <w:vAlign w:val="center"/>
            <w:hideMark/>
          </w:tcPr>
          <w:p w14:paraId="63AA3E57"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72068576"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031A2D5E"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Plungės padalinys</w:t>
            </w:r>
          </w:p>
        </w:tc>
        <w:tc>
          <w:tcPr>
            <w:tcW w:w="1590" w:type="dxa"/>
            <w:tcBorders>
              <w:top w:val="nil"/>
              <w:left w:val="nil"/>
              <w:bottom w:val="single" w:sz="8" w:space="0" w:color="auto"/>
              <w:right w:val="single" w:sz="8" w:space="0" w:color="auto"/>
            </w:tcBorders>
            <w:vAlign w:val="center"/>
            <w:hideMark/>
          </w:tcPr>
          <w:p w14:paraId="1E4B1E5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Plungė</w:t>
            </w:r>
          </w:p>
        </w:tc>
        <w:tc>
          <w:tcPr>
            <w:tcW w:w="1373" w:type="dxa"/>
            <w:tcBorders>
              <w:top w:val="nil"/>
              <w:left w:val="nil"/>
              <w:bottom w:val="single" w:sz="8" w:space="0" w:color="auto"/>
              <w:right w:val="single" w:sz="8" w:space="0" w:color="auto"/>
            </w:tcBorders>
            <w:vAlign w:val="center"/>
            <w:hideMark/>
          </w:tcPr>
          <w:p w14:paraId="42D84D2C" w14:textId="55922437" w:rsidR="00E41DFD" w:rsidRPr="009D1EF1" w:rsidRDefault="004A2555" w:rsidP="00E41DFD">
            <w:pPr>
              <w:contextualSpacing/>
              <w:rPr>
                <w:rFonts w:eastAsia="Times New Roman" w:cs="Tahoma"/>
                <w:color w:val="000000"/>
                <w:lang w:eastAsia="lt-LT"/>
              </w:rPr>
            </w:pPr>
            <w:r w:rsidRPr="009D1EF1">
              <w:rPr>
                <w:rFonts w:eastAsia="Times New Roman" w:cs="Tahoma"/>
                <w:color w:val="000000"/>
                <w:lang w:eastAsia="lt-LT"/>
              </w:rPr>
              <w:t>Paprūdžio</w:t>
            </w:r>
            <w:r w:rsidR="00E41DFD" w:rsidRPr="009D1EF1">
              <w:rPr>
                <w:rFonts w:eastAsia="Times New Roman" w:cs="Tahoma"/>
                <w:color w:val="000000"/>
                <w:lang w:eastAsia="lt-LT"/>
              </w:rPr>
              <w:t xml:space="preserve"> g. </w:t>
            </w:r>
            <w:r w:rsidRPr="009D1EF1">
              <w:rPr>
                <w:rFonts w:eastAsia="Times New Roman" w:cs="Tahoma"/>
                <w:color w:val="000000"/>
                <w:lang w:eastAsia="lt-LT"/>
              </w:rPr>
              <w:t>20</w:t>
            </w:r>
            <w:r w:rsidR="00E41DFD" w:rsidRPr="009D1EF1">
              <w:rPr>
                <w:rFonts w:eastAsia="Times New Roman" w:cs="Tahoma"/>
                <w:color w:val="000000"/>
                <w:lang w:eastAsia="lt-LT"/>
              </w:rPr>
              <w:t xml:space="preserve">, </w:t>
            </w:r>
            <w:r w:rsidRPr="009D1EF1">
              <w:rPr>
                <w:rFonts w:eastAsia="Times New Roman" w:cs="Tahoma"/>
                <w:color w:val="000000"/>
                <w:lang w:eastAsia="lt-LT"/>
              </w:rPr>
              <w:t xml:space="preserve">90124 </w:t>
            </w:r>
            <w:r w:rsidR="00E41DFD" w:rsidRPr="009D1EF1">
              <w:rPr>
                <w:rFonts w:eastAsia="Times New Roman" w:cs="Tahoma"/>
                <w:color w:val="000000"/>
                <w:lang w:eastAsia="lt-LT"/>
              </w:rPr>
              <w:t>Plungė</w:t>
            </w:r>
          </w:p>
        </w:tc>
        <w:tc>
          <w:tcPr>
            <w:tcW w:w="5860" w:type="dxa"/>
            <w:tcBorders>
              <w:top w:val="nil"/>
              <w:left w:val="nil"/>
              <w:bottom w:val="single" w:sz="8" w:space="0" w:color="auto"/>
              <w:right w:val="single" w:sz="8" w:space="0" w:color="auto"/>
            </w:tcBorders>
            <w:noWrap/>
            <w:vAlign w:val="center"/>
            <w:hideMark/>
          </w:tcPr>
          <w:p w14:paraId="7F155FBB"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I–IV 8:00–17:00, V 8:00–16:00, pietūs 13:00–14:00</w:t>
            </w:r>
          </w:p>
        </w:tc>
      </w:tr>
      <w:tr w:rsidR="00E41DFD" w:rsidRPr="009D1EF1" w14:paraId="762A38D2" w14:textId="77777777" w:rsidTr="00300AE1">
        <w:trPr>
          <w:trHeight w:val="1002"/>
          <w:jc w:val="center"/>
        </w:trPr>
        <w:tc>
          <w:tcPr>
            <w:tcW w:w="1667" w:type="dxa"/>
            <w:tcBorders>
              <w:top w:val="nil"/>
              <w:left w:val="single" w:sz="8" w:space="0" w:color="auto"/>
              <w:bottom w:val="single" w:sz="8" w:space="0" w:color="auto"/>
              <w:right w:val="single" w:sz="8" w:space="0" w:color="auto"/>
            </w:tcBorders>
            <w:vAlign w:val="center"/>
            <w:hideMark/>
          </w:tcPr>
          <w:p w14:paraId="7F3AFBDF"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Telšių padalinys</w:t>
            </w:r>
          </w:p>
        </w:tc>
        <w:tc>
          <w:tcPr>
            <w:tcW w:w="1590" w:type="dxa"/>
            <w:tcBorders>
              <w:top w:val="nil"/>
              <w:left w:val="nil"/>
              <w:bottom w:val="single" w:sz="8" w:space="0" w:color="auto"/>
              <w:right w:val="single" w:sz="8" w:space="0" w:color="auto"/>
            </w:tcBorders>
            <w:vAlign w:val="center"/>
            <w:hideMark/>
          </w:tcPr>
          <w:p w14:paraId="14DD8B88"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Telšiai</w:t>
            </w:r>
          </w:p>
        </w:tc>
        <w:tc>
          <w:tcPr>
            <w:tcW w:w="1373" w:type="dxa"/>
            <w:tcBorders>
              <w:top w:val="nil"/>
              <w:left w:val="nil"/>
              <w:bottom w:val="single" w:sz="8" w:space="0" w:color="auto"/>
              <w:right w:val="single" w:sz="8" w:space="0" w:color="auto"/>
            </w:tcBorders>
            <w:vAlign w:val="center"/>
            <w:hideMark/>
          </w:tcPr>
          <w:p w14:paraId="123E9B14" w14:textId="77777777"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Turgaus a. 15A-2, 87122 Telšiai</w:t>
            </w:r>
          </w:p>
        </w:tc>
        <w:tc>
          <w:tcPr>
            <w:tcW w:w="5860" w:type="dxa"/>
            <w:tcBorders>
              <w:top w:val="nil"/>
              <w:left w:val="nil"/>
              <w:bottom w:val="single" w:sz="8" w:space="0" w:color="auto"/>
              <w:right w:val="single" w:sz="8" w:space="0" w:color="auto"/>
            </w:tcBorders>
            <w:noWrap/>
            <w:vAlign w:val="center"/>
            <w:hideMark/>
          </w:tcPr>
          <w:p w14:paraId="06D00A5D" w14:textId="0779F6F2" w:rsidR="00E41DFD" w:rsidRPr="009D1EF1" w:rsidRDefault="00E41DFD" w:rsidP="00E41DFD">
            <w:pPr>
              <w:contextualSpacing/>
              <w:rPr>
                <w:rFonts w:eastAsia="Times New Roman" w:cs="Tahoma"/>
                <w:color w:val="000000"/>
                <w:lang w:eastAsia="lt-LT"/>
              </w:rPr>
            </w:pPr>
            <w:r w:rsidRPr="009D1EF1">
              <w:rPr>
                <w:rFonts w:eastAsia="Times New Roman" w:cs="Tahoma"/>
                <w:color w:val="000000"/>
                <w:lang w:eastAsia="lt-LT"/>
              </w:rPr>
              <w:t xml:space="preserve">I–IV 8:00–17:00, V 8:00–16:00, </w:t>
            </w:r>
            <w:r w:rsidR="004A2555" w:rsidRPr="009D1EF1">
              <w:rPr>
                <w:rFonts w:eastAsia="Times New Roman" w:cs="Tahoma"/>
                <w:color w:val="000000"/>
                <w:lang w:eastAsia="lt-LT"/>
              </w:rPr>
              <w:t>pietūs 13:00–14:00</w:t>
            </w:r>
          </w:p>
        </w:tc>
      </w:tr>
    </w:tbl>
    <w:p w14:paraId="4CD2C27B" w14:textId="287AE574" w:rsidR="00E41DFD" w:rsidRPr="009D1EF1" w:rsidRDefault="00E41DFD" w:rsidP="007809B9">
      <w:pPr>
        <w:pStyle w:val="Heading3"/>
        <w:numPr>
          <w:ilvl w:val="0"/>
          <w:numId w:val="0"/>
        </w:numPr>
        <w:tabs>
          <w:tab w:val="left" w:pos="709"/>
        </w:tabs>
        <w:spacing w:line="259" w:lineRule="auto"/>
        <w:ind w:left="415"/>
        <w:contextualSpacing/>
        <w:jc w:val="center"/>
        <w:rPr>
          <w:rFonts w:ascii="Tahoma" w:hAnsi="Tahoma" w:cs="Tahoma"/>
          <w:b/>
          <w:sz w:val="22"/>
          <w:szCs w:val="22"/>
        </w:rPr>
      </w:pPr>
      <w:r w:rsidRPr="009D1EF1">
        <w:rPr>
          <w:rFonts w:ascii="Tahoma" w:hAnsi="Tahoma" w:cs="Tahoma"/>
          <w:sz w:val="22"/>
          <w:szCs w:val="22"/>
        </w:rPr>
        <w:t>___________________________________</w:t>
      </w:r>
    </w:p>
    <w:p w14:paraId="01D8D1B4" w14:textId="77777777" w:rsidR="007B1E1A" w:rsidRPr="009D1EF1" w:rsidRDefault="007B1E1A" w:rsidP="007B1E1A">
      <w:pPr>
        <w:rPr>
          <w:rFonts w:cs="Tahoma"/>
        </w:rPr>
      </w:pPr>
    </w:p>
    <w:p w14:paraId="473D953C" w14:textId="6EACE651" w:rsidR="003C1EA7" w:rsidRPr="009D1EF1" w:rsidRDefault="003C1EA7" w:rsidP="00651AF3">
      <w:pPr>
        <w:rPr>
          <w:rFonts w:cs="Tahoma"/>
          <w:lang w:val="en-US"/>
        </w:rPr>
      </w:pPr>
    </w:p>
    <w:sectPr w:rsidR="003C1EA7" w:rsidRPr="009D1EF1" w:rsidSect="003B68D1">
      <w:headerReference w:type="default" r:id="rId13"/>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18DB6" w14:textId="77777777" w:rsidR="00A75837" w:rsidRDefault="00A75837" w:rsidP="00DD3A79">
      <w:pPr>
        <w:spacing w:line="240" w:lineRule="auto"/>
      </w:pPr>
      <w:r>
        <w:separator/>
      </w:r>
    </w:p>
  </w:endnote>
  <w:endnote w:type="continuationSeparator" w:id="0">
    <w:p w14:paraId="64989CAA" w14:textId="77777777" w:rsidR="00A75837" w:rsidRDefault="00A75837" w:rsidP="00DD3A79">
      <w:pPr>
        <w:spacing w:line="240" w:lineRule="auto"/>
      </w:pPr>
      <w:r>
        <w:continuationSeparator/>
      </w:r>
    </w:p>
  </w:endnote>
  <w:endnote w:type="continuationNotice" w:id="1">
    <w:p w14:paraId="372BF68B" w14:textId="77777777" w:rsidR="00A75837" w:rsidRDefault="00A758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Calibri"/>
    <w:charset w:val="BA"/>
    <w:family w:val="swiss"/>
    <w:pitch w:val="variable"/>
    <w:sig w:usb0="00000007" w:usb1="00000000" w:usb2="00000000" w:usb3="00000000" w:csb0="00000093"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99A1C" w14:textId="77777777" w:rsidR="00A75837" w:rsidRDefault="00A75837" w:rsidP="00DD3A79">
      <w:pPr>
        <w:spacing w:line="240" w:lineRule="auto"/>
      </w:pPr>
      <w:r>
        <w:separator/>
      </w:r>
    </w:p>
  </w:footnote>
  <w:footnote w:type="continuationSeparator" w:id="0">
    <w:p w14:paraId="699F68D3" w14:textId="77777777" w:rsidR="00A75837" w:rsidRDefault="00A75837" w:rsidP="00DD3A79">
      <w:pPr>
        <w:spacing w:line="240" w:lineRule="auto"/>
      </w:pPr>
      <w:r>
        <w:continuationSeparator/>
      </w:r>
    </w:p>
  </w:footnote>
  <w:footnote w:type="continuationNotice" w:id="1">
    <w:p w14:paraId="4CAB750E" w14:textId="77777777" w:rsidR="00A75837" w:rsidRDefault="00A758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AFEDA9" w14:textId="134A0BAA" w:rsidR="009A6117" w:rsidRPr="00F350AC" w:rsidRDefault="009A6117" w:rsidP="00B76466">
        <w:pPr>
          <w:pStyle w:val="Header"/>
          <w:jc w:val="right"/>
          <w:rPr>
            <w:rFonts w:cs="Tahoma"/>
          </w:rPr>
        </w:pPr>
        <w:r w:rsidRPr="00440F62">
          <w:rPr>
            <w:rFonts w:cs="Tahoma"/>
          </w:rPr>
          <w:fldChar w:fldCharType="begin"/>
        </w:r>
        <w:r w:rsidRPr="00440F62">
          <w:rPr>
            <w:rFonts w:cs="Tahoma"/>
          </w:rPr>
          <w:instrText xml:space="preserve"> PAGE </w:instrText>
        </w:r>
        <w:r w:rsidRPr="00440F62">
          <w:rPr>
            <w:rFonts w:cs="Tahoma"/>
          </w:rPr>
          <w:fldChar w:fldCharType="separate"/>
        </w:r>
        <w:r w:rsidR="470824A0" w:rsidRPr="00440F62">
          <w:rPr>
            <w:rFonts w:cs="Tahoma"/>
            <w:noProof/>
          </w:rPr>
          <w:t>4</w:t>
        </w:r>
        <w:r w:rsidRPr="00440F62">
          <w:rPr>
            <w:rFonts w:cs="Tahoma"/>
          </w:rPr>
          <w:fldChar w:fldCharType="end"/>
        </w:r>
        <w:r w:rsidR="470824A0" w:rsidRPr="00440F62">
          <w:rPr>
            <w:rFonts w:cs="Tahoma"/>
          </w:rPr>
          <w:t>-</w:t>
        </w:r>
        <w:r w:rsidRPr="00440F62">
          <w:rPr>
            <w:rFonts w:cs="Tahoma"/>
          </w:rPr>
          <w:fldChar w:fldCharType="begin"/>
        </w:r>
        <w:r w:rsidRPr="00440F62">
          <w:rPr>
            <w:rFonts w:cs="Tahoma"/>
          </w:rPr>
          <w:instrText xml:space="preserve"> NUMPAGES  </w:instrText>
        </w:r>
        <w:r w:rsidRPr="00440F62">
          <w:rPr>
            <w:rFonts w:cs="Tahoma"/>
          </w:rPr>
          <w:fldChar w:fldCharType="separate"/>
        </w:r>
        <w:r w:rsidR="470824A0" w:rsidRPr="00440F62">
          <w:rPr>
            <w:rFonts w:cs="Tahoma"/>
            <w:noProof/>
          </w:rPr>
          <w:t>31</w:t>
        </w:r>
        <w:r w:rsidRPr="00440F62">
          <w:rPr>
            <w:rFonts w:cs="Tahoma"/>
          </w:rPr>
          <w:fldChar w:fldCharType="end"/>
        </w:r>
      </w:p>
    </w:sdtContent>
  </w:sdt>
  <w:p w14:paraId="053D6A47" w14:textId="77777777" w:rsidR="009A6117" w:rsidRPr="00F350AC" w:rsidRDefault="009A611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4B8"/>
    <w:multiLevelType w:val="multilevel"/>
    <w:tmpl w:val="4E683BFE"/>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46B3EBC"/>
    <w:multiLevelType w:val="multilevel"/>
    <w:tmpl w:val="35D22BF6"/>
    <w:lvl w:ilvl="0">
      <w:start w:val="5"/>
      <w:numFmt w:val="decimal"/>
      <w:lvlText w:val="%1."/>
      <w:lvlJc w:val="left"/>
      <w:pPr>
        <w:ind w:left="390" w:hanging="390"/>
      </w:pPr>
      <w:rPr>
        <w:rFonts w:hint="default"/>
        <w:b/>
        <w:sz w:val="22"/>
      </w:rPr>
    </w:lvl>
    <w:lvl w:ilvl="1">
      <w:start w:val="8"/>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06CD13A7"/>
    <w:multiLevelType w:val="multilevel"/>
    <w:tmpl w:val="607C0E2A"/>
    <w:lvl w:ilvl="0">
      <w:start w:val="1"/>
      <w:numFmt w:val="decimal"/>
      <w:suff w:val="space"/>
      <w:lvlText w:val="%1."/>
      <w:lvlJc w:val="left"/>
      <w:pPr>
        <w:ind w:left="1152" w:hanging="432"/>
      </w:pPr>
      <w:rPr>
        <w:rFonts w:hint="default"/>
      </w:rPr>
    </w:lvl>
    <w:lvl w:ilvl="1">
      <w:start w:val="1"/>
      <w:numFmt w:val="decimal"/>
      <w:suff w:val="space"/>
      <w:lvlText w:val="%1.%2."/>
      <w:lvlJc w:val="left"/>
      <w:pPr>
        <w:ind w:left="600" w:firstLine="720"/>
      </w:pPr>
      <w:rPr>
        <w:rFonts w:ascii="Tahoma" w:hAnsi="Tahoma" w:cs="Tahoma" w:hint="default"/>
        <w:b w:val="0"/>
        <w:i w:val="0"/>
        <w:color w:val="000000" w:themeColor="text1"/>
        <w:sz w:val="22"/>
      </w:rPr>
    </w:lvl>
    <w:lvl w:ilvl="2">
      <w:start w:val="1"/>
      <w:numFmt w:val="decimal"/>
      <w:suff w:val="space"/>
      <w:lvlText w:val="%1.%2.%3."/>
      <w:lvlJc w:val="left"/>
      <w:pPr>
        <w:ind w:left="-152" w:firstLine="720"/>
      </w:pPr>
      <w:rPr>
        <w:rFonts w:hint="default"/>
        <w:b w:val="0"/>
        <w:color w:val="000000" w:themeColor="text1"/>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DC0C85"/>
    <w:multiLevelType w:val="multilevel"/>
    <w:tmpl w:val="7D4EB4A6"/>
    <w:lvl w:ilvl="0">
      <w:start w:val="6"/>
      <w:numFmt w:val="decimal"/>
      <w:lvlText w:val="%1."/>
      <w:lvlJc w:val="left"/>
      <w:pPr>
        <w:tabs>
          <w:tab w:val="num" w:pos="540"/>
        </w:tabs>
        <w:ind w:left="540" w:hanging="540"/>
      </w:pPr>
    </w:lvl>
    <w:lvl w:ilvl="1">
      <w:start w:val="4"/>
      <w:numFmt w:val="decimal"/>
      <w:lvlText w:val="%1.%2."/>
      <w:lvlJc w:val="left"/>
      <w:pPr>
        <w:tabs>
          <w:tab w:val="num" w:pos="540"/>
        </w:tabs>
        <w:ind w:left="540" w:hanging="540"/>
      </w:pPr>
    </w:lvl>
    <w:lvl w:ilvl="2">
      <w:start w:val="1"/>
      <w:numFmt w:val="decimal"/>
      <w:lvlText w:val="%1.%2.%3."/>
      <w:lvlJc w:val="left"/>
      <w:pPr>
        <w:tabs>
          <w:tab w:val="num" w:pos="1430"/>
        </w:tabs>
        <w:ind w:left="1430" w:hanging="720"/>
      </w:pPr>
      <w:rPr>
        <w:rFonts w:ascii="Tahoma" w:hAnsi="Tahoma" w:cs="Tahoma" w:hint="default"/>
        <w:b w:val="0"/>
        <w:color w:val="auto"/>
      </w:rPr>
    </w:lvl>
    <w:lvl w:ilvl="3">
      <w:start w:val="1"/>
      <w:numFmt w:val="decimal"/>
      <w:lvlText w:val="%1.%2.%3.%4."/>
      <w:lvlJc w:val="left"/>
      <w:pPr>
        <w:tabs>
          <w:tab w:val="num" w:pos="1430"/>
        </w:tabs>
        <w:ind w:left="1430" w:hanging="720"/>
      </w:pPr>
      <w:rPr>
        <w:rFonts w:ascii="Tahoma" w:hAnsi="Tahoma" w:cs="Tahoma" w:hint="default"/>
        <w:sz w:val="22"/>
        <w:szCs w:val="22"/>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 w15:restartNumberingAfterBreak="0">
    <w:nsid w:val="1E5301B2"/>
    <w:multiLevelType w:val="multilevel"/>
    <w:tmpl w:val="92181830"/>
    <w:lvl w:ilvl="0">
      <w:start w:val="6"/>
      <w:numFmt w:val="decimal"/>
      <w:lvlText w:val="%1"/>
      <w:lvlJc w:val="left"/>
      <w:pPr>
        <w:ind w:left="360" w:hanging="360"/>
      </w:pPr>
      <w:rPr>
        <w:rFonts w:hint="default"/>
        <w:b w:val="0"/>
      </w:rPr>
    </w:lvl>
    <w:lvl w:ilvl="1">
      <w:start w:val="3"/>
      <w:numFmt w:val="decimal"/>
      <w:lvlText w:val="%1.%2"/>
      <w:lvlJc w:val="left"/>
      <w:pPr>
        <w:ind w:left="1800" w:hanging="72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4320" w:hanging="1080"/>
      </w:pPr>
      <w:rPr>
        <w:rFonts w:hint="default"/>
        <w:b w:val="0"/>
      </w:rPr>
    </w:lvl>
    <w:lvl w:ilvl="4">
      <w:start w:val="1"/>
      <w:numFmt w:val="decimal"/>
      <w:lvlText w:val="%1.%2.%3.%4.%5"/>
      <w:lvlJc w:val="left"/>
      <w:pPr>
        <w:ind w:left="5760" w:hanging="1440"/>
      </w:pPr>
      <w:rPr>
        <w:rFonts w:hint="default"/>
        <w:b w:val="0"/>
      </w:rPr>
    </w:lvl>
    <w:lvl w:ilvl="5">
      <w:start w:val="1"/>
      <w:numFmt w:val="decimal"/>
      <w:lvlText w:val="%1.%2.%3.%4.%5.%6"/>
      <w:lvlJc w:val="left"/>
      <w:pPr>
        <w:ind w:left="6840" w:hanging="1440"/>
      </w:pPr>
      <w:rPr>
        <w:rFonts w:hint="default"/>
        <w:b w:val="0"/>
      </w:rPr>
    </w:lvl>
    <w:lvl w:ilvl="6">
      <w:start w:val="1"/>
      <w:numFmt w:val="decimal"/>
      <w:lvlText w:val="%1.%2.%3.%4.%5.%6.%7"/>
      <w:lvlJc w:val="left"/>
      <w:pPr>
        <w:ind w:left="8280" w:hanging="1800"/>
      </w:pPr>
      <w:rPr>
        <w:rFonts w:hint="default"/>
        <w:b w:val="0"/>
      </w:rPr>
    </w:lvl>
    <w:lvl w:ilvl="7">
      <w:start w:val="1"/>
      <w:numFmt w:val="decimal"/>
      <w:lvlText w:val="%1.%2.%3.%4.%5.%6.%7.%8"/>
      <w:lvlJc w:val="left"/>
      <w:pPr>
        <w:ind w:left="9720" w:hanging="2160"/>
      </w:pPr>
      <w:rPr>
        <w:rFonts w:hint="default"/>
        <w:b w:val="0"/>
      </w:rPr>
    </w:lvl>
    <w:lvl w:ilvl="8">
      <w:start w:val="1"/>
      <w:numFmt w:val="decimal"/>
      <w:lvlText w:val="%1.%2.%3.%4.%5.%6.%7.%8.%9"/>
      <w:lvlJc w:val="left"/>
      <w:pPr>
        <w:ind w:left="11160" w:hanging="2520"/>
      </w:pPr>
      <w:rPr>
        <w:rFonts w:hint="default"/>
        <w:b w:val="0"/>
      </w:rPr>
    </w:lvl>
  </w:abstractNum>
  <w:abstractNum w:abstractNumId="7" w15:restartNumberingAfterBreak="0">
    <w:nsid w:val="1F8C6576"/>
    <w:multiLevelType w:val="multilevel"/>
    <w:tmpl w:val="E2CC31D0"/>
    <w:lvl w:ilvl="0">
      <w:start w:val="9"/>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A6468EA"/>
    <w:multiLevelType w:val="multilevel"/>
    <w:tmpl w:val="41C81D42"/>
    <w:lvl w:ilvl="0">
      <w:start w:val="6"/>
      <w:numFmt w:val="decimal"/>
      <w:lvlText w:val="%1"/>
      <w:lvlJc w:val="left"/>
      <w:pPr>
        <w:ind w:left="705" w:hanging="705"/>
      </w:pPr>
      <w:rPr>
        <w:rFonts w:hint="default"/>
      </w:rPr>
    </w:lvl>
    <w:lvl w:ilvl="1">
      <w:start w:val="4"/>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9" w15:restartNumberingAfterBreak="0">
    <w:nsid w:val="2B824D9D"/>
    <w:multiLevelType w:val="hybridMultilevel"/>
    <w:tmpl w:val="746EFD4C"/>
    <w:lvl w:ilvl="0" w:tplc="04270005">
      <w:numFmt w:val="bullet"/>
      <w:lvlText w:val="-"/>
      <w:lvlJc w:val="left"/>
      <w:pPr>
        <w:ind w:left="1282" w:hanging="360"/>
      </w:pPr>
      <w:rPr>
        <w:rFonts w:ascii="Times New Roman" w:eastAsia="Times New Roman" w:hAnsi="Times New Roman" w:cs="Times New Roman"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10"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11" w15:restartNumberingAfterBreak="0">
    <w:nsid w:val="393B4837"/>
    <w:multiLevelType w:val="multilevel"/>
    <w:tmpl w:val="744E34DE"/>
    <w:lvl w:ilvl="0">
      <w:start w:val="6"/>
      <w:numFmt w:val="decimal"/>
      <w:lvlText w:val="%1"/>
      <w:lvlJc w:val="left"/>
      <w:pPr>
        <w:ind w:left="510" w:hanging="510"/>
      </w:pPr>
      <w:rPr>
        <w:rFonts w:hint="default"/>
        <w:b w:val="0"/>
      </w:rPr>
    </w:lvl>
    <w:lvl w:ilvl="1">
      <w:start w:val="3"/>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600" w:hanging="144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5040" w:hanging="1800"/>
      </w:pPr>
      <w:rPr>
        <w:rFonts w:hint="default"/>
        <w:b w:val="0"/>
      </w:rPr>
    </w:lvl>
    <w:lvl w:ilvl="7">
      <w:start w:val="1"/>
      <w:numFmt w:val="decimal"/>
      <w:lvlText w:val="%1.%2.%3.%4.%5.%6.%7.%8"/>
      <w:lvlJc w:val="left"/>
      <w:pPr>
        <w:ind w:left="5940" w:hanging="2160"/>
      </w:pPr>
      <w:rPr>
        <w:rFonts w:hint="default"/>
        <w:b w:val="0"/>
      </w:rPr>
    </w:lvl>
    <w:lvl w:ilvl="8">
      <w:start w:val="1"/>
      <w:numFmt w:val="decimal"/>
      <w:lvlText w:val="%1.%2.%3.%4.%5.%6.%7.%8.%9"/>
      <w:lvlJc w:val="left"/>
      <w:pPr>
        <w:ind w:left="6840" w:hanging="2520"/>
      </w:pPr>
      <w:rPr>
        <w:rFonts w:hint="default"/>
        <w:b w:val="0"/>
      </w:rPr>
    </w:lvl>
  </w:abstractNum>
  <w:abstractNum w:abstractNumId="12" w15:restartNumberingAfterBreak="0">
    <w:nsid w:val="3ADB1F43"/>
    <w:multiLevelType w:val="multilevel"/>
    <w:tmpl w:val="112C429E"/>
    <w:lvl w:ilvl="0">
      <w:start w:val="7"/>
      <w:numFmt w:val="decimal"/>
      <w:lvlText w:val="%1."/>
      <w:lvlJc w:val="left"/>
      <w:pPr>
        <w:ind w:left="390" w:hanging="390"/>
      </w:pPr>
      <w:rPr>
        <w:rFonts w:hint="default"/>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3A24D77"/>
    <w:multiLevelType w:val="multilevel"/>
    <w:tmpl w:val="B2643302"/>
    <w:lvl w:ilvl="0">
      <w:start w:val="6"/>
      <w:numFmt w:val="decimal"/>
      <w:lvlText w:val="%1."/>
      <w:lvlJc w:val="left"/>
      <w:pPr>
        <w:ind w:left="780" w:hanging="780"/>
      </w:pPr>
      <w:rPr>
        <w:rFonts w:hint="default"/>
        <w:b w:val="0"/>
      </w:rPr>
    </w:lvl>
    <w:lvl w:ilvl="1">
      <w:start w:val="3"/>
      <w:numFmt w:val="decimal"/>
      <w:lvlText w:val="%1.%2."/>
      <w:lvlJc w:val="left"/>
      <w:pPr>
        <w:ind w:left="960" w:hanging="78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2.%3.%4.%5."/>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4" w15:restartNumberingAfterBreak="0">
    <w:nsid w:val="46962FB4"/>
    <w:multiLevelType w:val="multilevel"/>
    <w:tmpl w:val="349A6F4E"/>
    <w:lvl w:ilvl="0">
      <w:start w:val="1"/>
      <w:numFmt w:val="decimal"/>
      <w:lvlText w:val="%1."/>
      <w:lvlJc w:val="left"/>
      <w:pPr>
        <w:ind w:left="360" w:hanging="360"/>
      </w:pPr>
      <w:rPr>
        <w:rFonts w:hint="default"/>
        <w:b/>
        <w:color w:val="auto"/>
        <w:sz w:val="22"/>
        <w:szCs w:val="24"/>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072" w:hanging="504"/>
      </w:pPr>
      <w:rPr>
        <w:rFonts w:ascii="Tahoma" w:hAnsi="Tahoma" w:cs="Tahoma" w:hint="default"/>
        <w:b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2E4023"/>
    <w:multiLevelType w:val="hybridMultilevel"/>
    <w:tmpl w:val="7160D364"/>
    <w:lvl w:ilvl="0" w:tplc="86A87412">
      <w:start w:val="5"/>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7" w15:restartNumberingAfterBreak="0">
    <w:nsid w:val="554210C9"/>
    <w:multiLevelType w:val="multilevel"/>
    <w:tmpl w:val="F71C6F0C"/>
    <w:lvl w:ilvl="0">
      <w:start w:val="6"/>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629379A"/>
    <w:multiLevelType w:val="multilevel"/>
    <w:tmpl w:val="CA16283C"/>
    <w:lvl w:ilvl="0">
      <w:start w:val="1"/>
      <w:numFmt w:val="decimal"/>
      <w:lvlText w:val="%1."/>
      <w:lvlJc w:val="left"/>
      <w:pPr>
        <w:ind w:left="612" w:hanging="360"/>
      </w:pPr>
      <w:rPr>
        <w:b w:val="0"/>
        <w:bCs w:val="0"/>
        <w:i w:val="0"/>
        <w:iCs w:val="0"/>
      </w:rPr>
    </w:lvl>
    <w:lvl w:ilvl="1">
      <w:start w:val="1"/>
      <w:numFmt w:val="decimal"/>
      <w:lvlText w:val="%1.%2."/>
      <w:lvlJc w:val="left"/>
      <w:pPr>
        <w:ind w:left="1175" w:hanging="432"/>
      </w:pPr>
    </w:lvl>
    <w:lvl w:ilvl="2">
      <w:start w:val="1"/>
      <w:numFmt w:val="decimal"/>
      <w:lvlText w:val="%1.%2.%3."/>
      <w:lvlJc w:val="left"/>
      <w:pPr>
        <w:ind w:left="1607" w:hanging="504"/>
      </w:pPr>
    </w:lvl>
    <w:lvl w:ilvl="3">
      <w:start w:val="1"/>
      <w:numFmt w:val="decimal"/>
      <w:lvlText w:val="%1.%2.%3.%4."/>
      <w:lvlJc w:val="left"/>
      <w:pPr>
        <w:ind w:left="2111" w:hanging="648"/>
      </w:pPr>
    </w:lvl>
    <w:lvl w:ilvl="4">
      <w:start w:val="1"/>
      <w:numFmt w:val="decimal"/>
      <w:lvlText w:val="%1.%2.%3.%4.%5."/>
      <w:lvlJc w:val="left"/>
      <w:pPr>
        <w:ind w:left="2615" w:hanging="792"/>
      </w:pPr>
    </w:lvl>
    <w:lvl w:ilvl="5">
      <w:start w:val="1"/>
      <w:numFmt w:val="decimal"/>
      <w:lvlText w:val="%1.%2.%3.%4.%5.%6."/>
      <w:lvlJc w:val="left"/>
      <w:pPr>
        <w:ind w:left="3119" w:hanging="936"/>
      </w:pPr>
    </w:lvl>
    <w:lvl w:ilvl="6">
      <w:start w:val="1"/>
      <w:numFmt w:val="decimal"/>
      <w:lvlText w:val="%1.%2.%3.%4.%5.%6.%7."/>
      <w:lvlJc w:val="left"/>
      <w:pPr>
        <w:ind w:left="3623" w:hanging="1080"/>
      </w:pPr>
    </w:lvl>
    <w:lvl w:ilvl="7">
      <w:start w:val="1"/>
      <w:numFmt w:val="decimal"/>
      <w:lvlText w:val="%1.%2.%3.%4.%5.%6.%7.%8."/>
      <w:lvlJc w:val="left"/>
      <w:pPr>
        <w:ind w:left="4127" w:hanging="1224"/>
      </w:pPr>
    </w:lvl>
    <w:lvl w:ilvl="8">
      <w:start w:val="1"/>
      <w:numFmt w:val="decimal"/>
      <w:lvlText w:val="%1.%2.%3.%4.%5.%6.%7.%8.%9."/>
      <w:lvlJc w:val="left"/>
      <w:pPr>
        <w:ind w:left="4703" w:hanging="1440"/>
      </w:pPr>
    </w:lvl>
  </w:abstractNum>
  <w:abstractNum w:abstractNumId="19" w15:restartNumberingAfterBreak="0">
    <w:nsid w:val="56787BFC"/>
    <w:multiLevelType w:val="multilevel"/>
    <w:tmpl w:val="2FF413D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090905"/>
    <w:multiLevelType w:val="multilevel"/>
    <w:tmpl w:val="F4702D18"/>
    <w:lvl w:ilvl="0">
      <w:start w:val="7"/>
      <w:numFmt w:val="decimal"/>
      <w:lvlText w:val="%1."/>
      <w:lvlJc w:val="left"/>
      <w:pPr>
        <w:ind w:left="390" w:hanging="390"/>
      </w:pPr>
      <w:rPr>
        <w:rFonts w:ascii="Tahoma" w:hAnsi="Tahoma" w:cs="Tahoma" w:hint="default"/>
        <w:b/>
        <w:sz w:val="22"/>
      </w:r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8FE5467"/>
    <w:multiLevelType w:val="multilevel"/>
    <w:tmpl w:val="98683826"/>
    <w:lvl w:ilvl="0">
      <w:start w:val="5"/>
      <w:numFmt w:val="decimal"/>
      <w:lvlText w:val="%1."/>
      <w:lvlJc w:val="left"/>
      <w:pPr>
        <w:tabs>
          <w:tab w:val="num" w:pos="1440"/>
        </w:tabs>
        <w:ind w:left="1440" w:hanging="360"/>
      </w:pPr>
      <w:rPr>
        <w:rFonts w:ascii="Tahoma" w:hAnsi="Tahoma" w:cs="Tahoma" w:hint="default"/>
        <w:sz w:val="22"/>
        <w:szCs w:val="24"/>
      </w:r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2" w15:restartNumberingAfterBreak="0">
    <w:nsid w:val="5A536BE4"/>
    <w:multiLevelType w:val="multilevel"/>
    <w:tmpl w:val="BA26FCCA"/>
    <w:lvl w:ilvl="0">
      <w:start w:val="4"/>
      <w:numFmt w:val="decimal"/>
      <w:lvlText w:val="%1."/>
      <w:lvlJc w:val="left"/>
      <w:pPr>
        <w:ind w:left="390" w:hanging="390"/>
      </w:pPr>
      <w:rPr>
        <w:rFonts w:hint="default"/>
        <w:b w:val="0"/>
      </w:rPr>
    </w:lvl>
    <w:lvl w:ilvl="1">
      <w:start w:val="5"/>
      <w:numFmt w:val="decimal"/>
      <w:lvlText w:val="%1.%2."/>
      <w:lvlJc w:val="left"/>
      <w:pPr>
        <w:ind w:left="720" w:hanging="720"/>
      </w:pPr>
      <w:rPr>
        <w:rFonts w:hint="default"/>
        <w:b w:val="0"/>
        <w:color w:val="000000" w:themeColor="text1"/>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3" w15:restartNumberingAfterBreak="0">
    <w:nsid w:val="5B1B5F6F"/>
    <w:multiLevelType w:val="multilevel"/>
    <w:tmpl w:val="154085D2"/>
    <w:lvl w:ilvl="0">
      <w:start w:val="1"/>
      <w:numFmt w:val="decimal"/>
      <w:lvlText w:val="%1."/>
      <w:lvlJc w:val="left"/>
      <w:pPr>
        <w:tabs>
          <w:tab w:val="num" w:pos="1440"/>
        </w:tabs>
        <w:ind w:left="1440" w:hanging="360"/>
      </w:pPr>
      <w:rPr>
        <w:rFonts w:ascii="Tahoma" w:hAnsi="Tahoma" w:cs="Tahoma" w:hint="default"/>
        <w:sz w:val="22"/>
        <w:szCs w:val="24"/>
      </w:rPr>
    </w:lvl>
    <w:lvl w:ilvl="1">
      <w:start w:val="1"/>
      <w:numFmt w:val="decimal"/>
      <w:isLgl/>
      <w:lvlText w:val="%1.%2."/>
      <w:lvlJc w:val="left"/>
      <w:pPr>
        <w:ind w:left="1440" w:hanging="360"/>
      </w:pPr>
      <w:rPr>
        <w:i w:val="0"/>
      </w:rPr>
    </w:lvl>
    <w:lvl w:ilvl="2">
      <w:start w:val="1"/>
      <w:numFmt w:val="decimal"/>
      <w:isLgl/>
      <w:lvlText w:val="%1.%2.%3."/>
      <w:lvlJc w:val="left"/>
      <w:pPr>
        <w:ind w:left="1800" w:hanging="720"/>
      </w:pPr>
      <w:rPr>
        <w:i/>
      </w:rPr>
    </w:lvl>
    <w:lvl w:ilvl="3">
      <w:start w:val="1"/>
      <w:numFmt w:val="decimal"/>
      <w:isLgl/>
      <w:lvlText w:val="%1.%2.%3.%4."/>
      <w:lvlJc w:val="left"/>
      <w:pPr>
        <w:ind w:left="1800" w:hanging="720"/>
      </w:pPr>
      <w:rPr>
        <w:i/>
      </w:rPr>
    </w:lvl>
    <w:lvl w:ilvl="4">
      <w:start w:val="1"/>
      <w:numFmt w:val="decimal"/>
      <w:isLgl/>
      <w:lvlText w:val="%1.%2.%3.%4.%5."/>
      <w:lvlJc w:val="left"/>
      <w:pPr>
        <w:ind w:left="2160" w:hanging="1080"/>
      </w:pPr>
      <w:rPr>
        <w:i/>
      </w:rPr>
    </w:lvl>
    <w:lvl w:ilvl="5">
      <w:start w:val="1"/>
      <w:numFmt w:val="decimal"/>
      <w:isLgl/>
      <w:lvlText w:val="%1.%2.%3.%4.%5.%6."/>
      <w:lvlJc w:val="left"/>
      <w:pPr>
        <w:ind w:left="2160" w:hanging="1080"/>
      </w:pPr>
      <w:rPr>
        <w:i/>
      </w:rPr>
    </w:lvl>
    <w:lvl w:ilvl="6">
      <w:start w:val="1"/>
      <w:numFmt w:val="decimal"/>
      <w:isLgl/>
      <w:lvlText w:val="%1.%2.%3.%4.%5.%6.%7."/>
      <w:lvlJc w:val="left"/>
      <w:pPr>
        <w:ind w:left="2520" w:hanging="1440"/>
      </w:pPr>
      <w:rPr>
        <w:i/>
      </w:rPr>
    </w:lvl>
    <w:lvl w:ilvl="7">
      <w:start w:val="1"/>
      <w:numFmt w:val="decimal"/>
      <w:isLgl/>
      <w:lvlText w:val="%1.%2.%3.%4.%5.%6.%7.%8."/>
      <w:lvlJc w:val="left"/>
      <w:pPr>
        <w:ind w:left="2520" w:hanging="1440"/>
      </w:pPr>
      <w:rPr>
        <w:i/>
      </w:rPr>
    </w:lvl>
    <w:lvl w:ilvl="8">
      <w:start w:val="1"/>
      <w:numFmt w:val="decimal"/>
      <w:isLgl/>
      <w:lvlText w:val="%1.%2.%3.%4.%5.%6.%7.%8.%9."/>
      <w:lvlJc w:val="left"/>
      <w:pPr>
        <w:ind w:left="2880" w:hanging="1800"/>
      </w:pPr>
      <w:rPr>
        <w:i/>
      </w:rPr>
    </w:lvl>
  </w:abstractNum>
  <w:abstractNum w:abstractNumId="24" w15:restartNumberingAfterBreak="0">
    <w:nsid w:val="5CAF7DB8"/>
    <w:multiLevelType w:val="multilevel"/>
    <w:tmpl w:val="9372264C"/>
    <w:lvl w:ilvl="0">
      <w:start w:val="6"/>
      <w:numFmt w:val="decimal"/>
      <w:lvlText w:val="%1"/>
      <w:lvlJc w:val="left"/>
      <w:pPr>
        <w:ind w:left="705" w:hanging="705"/>
      </w:pPr>
      <w:rPr>
        <w:rFonts w:hint="default"/>
      </w:rPr>
    </w:lvl>
    <w:lvl w:ilvl="1">
      <w:start w:val="4"/>
      <w:numFmt w:val="decimal"/>
      <w:lvlText w:val="%1.%2"/>
      <w:lvlJc w:val="left"/>
      <w:pPr>
        <w:ind w:left="1196" w:hanging="720"/>
      </w:pPr>
      <w:rPr>
        <w:rFonts w:hint="default"/>
      </w:rPr>
    </w:lvl>
    <w:lvl w:ilvl="2">
      <w:start w:val="7"/>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623A0A5E"/>
    <w:multiLevelType w:val="multilevel"/>
    <w:tmpl w:val="E53A6034"/>
    <w:lvl w:ilvl="0">
      <w:start w:val="6"/>
      <w:numFmt w:val="decimal"/>
      <w:lvlText w:val="%1"/>
      <w:lvlJc w:val="left"/>
      <w:pPr>
        <w:ind w:left="660" w:hanging="660"/>
      </w:pPr>
      <w:rPr>
        <w:rFonts w:ascii="Times New Roman" w:hAnsi="Times New Roman" w:cs="Times New Roman" w:hint="default"/>
        <w:sz w:val="24"/>
      </w:rPr>
    </w:lvl>
    <w:lvl w:ilvl="1">
      <w:start w:val="4"/>
      <w:numFmt w:val="decimal"/>
      <w:lvlText w:val="%1.%2"/>
      <w:lvlJc w:val="left"/>
      <w:pPr>
        <w:ind w:left="960" w:hanging="720"/>
      </w:pPr>
      <w:rPr>
        <w:rFonts w:ascii="Times New Roman" w:hAnsi="Times New Roman" w:cs="Times New Roman" w:hint="default"/>
        <w:sz w:val="24"/>
      </w:rPr>
    </w:lvl>
    <w:lvl w:ilvl="2">
      <w:start w:val="7"/>
      <w:numFmt w:val="decimal"/>
      <w:lvlText w:val="%1.%2.%3"/>
      <w:lvlJc w:val="left"/>
      <w:pPr>
        <w:ind w:left="1200" w:hanging="720"/>
      </w:pPr>
      <w:rPr>
        <w:rFonts w:ascii="Times New Roman" w:hAnsi="Times New Roman" w:cs="Times New Roman" w:hint="default"/>
        <w:sz w:val="24"/>
      </w:rPr>
    </w:lvl>
    <w:lvl w:ilvl="3">
      <w:start w:val="2"/>
      <w:numFmt w:val="decimal"/>
      <w:lvlText w:val="%1.%2.%3.%4"/>
      <w:lvlJc w:val="left"/>
      <w:pPr>
        <w:ind w:left="1800" w:hanging="1080"/>
      </w:pPr>
      <w:rPr>
        <w:rFonts w:ascii="Times New Roman" w:hAnsi="Times New Roman" w:cs="Times New Roman" w:hint="default"/>
        <w:sz w:val="24"/>
      </w:rPr>
    </w:lvl>
    <w:lvl w:ilvl="4">
      <w:start w:val="1"/>
      <w:numFmt w:val="decimal"/>
      <w:lvlText w:val="%1.%2.%3.%4.%5"/>
      <w:lvlJc w:val="left"/>
      <w:pPr>
        <w:ind w:left="2040" w:hanging="1080"/>
      </w:pPr>
      <w:rPr>
        <w:rFonts w:ascii="Times New Roman" w:hAnsi="Times New Roman" w:cs="Times New Roman" w:hint="default"/>
        <w:sz w:val="24"/>
      </w:rPr>
    </w:lvl>
    <w:lvl w:ilvl="5">
      <w:start w:val="1"/>
      <w:numFmt w:val="decimal"/>
      <w:lvlText w:val="%1.%2.%3.%4.%5.%6"/>
      <w:lvlJc w:val="left"/>
      <w:pPr>
        <w:ind w:left="2640" w:hanging="1440"/>
      </w:pPr>
      <w:rPr>
        <w:rFonts w:ascii="Times New Roman" w:hAnsi="Times New Roman" w:cs="Times New Roman" w:hint="default"/>
        <w:sz w:val="24"/>
      </w:rPr>
    </w:lvl>
    <w:lvl w:ilvl="6">
      <w:start w:val="1"/>
      <w:numFmt w:val="decimal"/>
      <w:lvlText w:val="%1.%2.%3.%4.%5.%6.%7"/>
      <w:lvlJc w:val="left"/>
      <w:pPr>
        <w:ind w:left="3240" w:hanging="1800"/>
      </w:pPr>
      <w:rPr>
        <w:rFonts w:ascii="Times New Roman" w:hAnsi="Times New Roman" w:cs="Times New Roman" w:hint="default"/>
        <w:sz w:val="24"/>
      </w:rPr>
    </w:lvl>
    <w:lvl w:ilvl="7">
      <w:start w:val="1"/>
      <w:numFmt w:val="decimal"/>
      <w:lvlText w:val="%1.%2.%3.%4.%5.%6.%7.%8"/>
      <w:lvlJc w:val="left"/>
      <w:pPr>
        <w:ind w:left="3480" w:hanging="1800"/>
      </w:pPr>
      <w:rPr>
        <w:rFonts w:ascii="Times New Roman" w:hAnsi="Times New Roman" w:cs="Times New Roman" w:hint="default"/>
        <w:sz w:val="24"/>
      </w:rPr>
    </w:lvl>
    <w:lvl w:ilvl="8">
      <w:start w:val="1"/>
      <w:numFmt w:val="decimal"/>
      <w:lvlText w:val="%1.%2.%3.%4.%5.%6.%7.%8.%9"/>
      <w:lvlJc w:val="left"/>
      <w:pPr>
        <w:ind w:left="4080" w:hanging="2160"/>
      </w:pPr>
      <w:rPr>
        <w:rFonts w:ascii="Times New Roman" w:hAnsi="Times New Roman" w:cs="Times New Roman" w:hint="default"/>
        <w:sz w:val="24"/>
      </w:rPr>
    </w:lvl>
  </w:abstractNum>
  <w:abstractNum w:abstractNumId="26" w15:restartNumberingAfterBreak="0">
    <w:nsid w:val="72100E51"/>
    <w:multiLevelType w:val="multilevel"/>
    <w:tmpl w:val="AF503274"/>
    <w:lvl w:ilvl="0">
      <w:start w:val="6"/>
      <w:numFmt w:val="decimal"/>
      <w:lvlText w:val="%1."/>
      <w:lvlJc w:val="left"/>
      <w:pPr>
        <w:tabs>
          <w:tab w:val="num" w:pos="0"/>
        </w:tabs>
        <w:ind w:left="675" w:hanging="675"/>
      </w:pPr>
      <w:rPr>
        <w:rFonts w:cs="Times New Roman"/>
      </w:rPr>
    </w:lvl>
    <w:lvl w:ilvl="1">
      <w:start w:val="1"/>
      <w:numFmt w:val="decimal"/>
      <w:lvlText w:val="6.%2."/>
      <w:lvlJc w:val="left"/>
      <w:pPr>
        <w:tabs>
          <w:tab w:val="num" w:pos="0"/>
        </w:tabs>
        <w:ind w:left="1080" w:hanging="720"/>
      </w:pPr>
      <w:rPr>
        <w:rFonts w:cs="Times New Roman"/>
      </w:rPr>
    </w:lvl>
    <w:lvl w:ilvl="2">
      <w:start w:val="1"/>
      <w:numFmt w:val="decimal"/>
      <w:lvlText w:val="%1.%2.%3."/>
      <w:lvlJc w:val="left"/>
      <w:pPr>
        <w:tabs>
          <w:tab w:val="num" w:pos="850"/>
        </w:tabs>
        <w:ind w:left="2138" w:hanging="720"/>
      </w:pPr>
      <w:rPr>
        <w:rFonts w:cs="Times New Roman"/>
        <w:b w:val="0"/>
        <w:bCs/>
        <w:strike w:val="0"/>
        <w:dstrike w:val="0"/>
        <w:outline w:val="0"/>
        <w:shadow w:val="0"/>
        <w:emboss w:val="0"/>
        <w:imprint w:val="0"/>
        <w:u w:val="none"/>
        <w:effect w:val="none"/>
        <w:vertAlign w:val="baseline"/>
      </w:rPr>
    </w:lvl>
    <w:lvl w:ilvl="3">
      <w:start w:val="1"/>
      <w:numFmt w:val="decimal"/>
      <w:lvlText w:val="%1.%2.%3.%4."/>
      <w:lvlJc w:val="left"/>
      <w:pPr>
        <w:tabs>
          <w:tab w:val="num" w:pos="0"/>
        </w:tabs>
        <w:ind w:left="2160" w:hanging="1080"/>
      </w:pPr>
      <w:rPr>
        <w:rFonts w:cs="Times New Roman"/>
      </w:rPr>
    </w:lvl>
    <w:lvl w:ilvl="4">
      <w:start w:val="1"/>
      <w:numFmt w:val="decimal"/>
      <w:lvlText w:val="%1.%2.%3.%4.%5."/>
      <w:lvlJc w:val="left"/>
      <w:pPr>
        <w:tabs>
          <w:tab w:val="num" w:pos="0"/>
        </w:tabs>
        <w:ind w:left="2520" w:hanging="1080"/>
      </w:pPr>
      <w:rPr>
        <w:rFonts w:cs="Times New Roman"/>
      </w:rPr>
    </w:lvl>
    <w:lvl w:ilvl="5">
      <w:start w:val="1"/>
      <w:numFmt w:val="decimal"/>
      <w:lvlText w:val="%1.%2.%3.%4.%5.%6."/>
      <w:lvlJc w:val="left"/>
      <w:pPr>
        <w:tabs>
          <w:tab w:val="num" w:pos="0"/>
        </w:tabs>
        <w:ind w:left="3240" w:hanging="1440"/>
      </w:pPr>
      <w:rPr>
        <w:rFonts w:cs="Times New Roman"/>
      </w:rPr>
    </w:lvl>
    <w:lvl w:ilvl="6">
      <w:start w:val="1"/>
      <w:numFmt w:val="decimal"/>
      <w:lvlText w:val="%1.%2.%3.%4.%5.%6.%7."/>
      <w:lvlJc w:val="left"/>
      <w:pPr>
        <w:tabs>
          <w:tab w:val="num" w:pos="0"/>
        </w:tabs>
        <w:ind w:left="3960" w:hanging="1800"/>
      </w:pPr>
      <w:rPr>
        <w:rFonts w:cs="Times New Roman"/>
      </w:rPr>
    </w:lvl>
    <w:lvl w:ilvl="7">
      <w:start w:val="1"/>
      <w:numFmt w:val="decimal"/>
      <w:lvlText w:val="%1.%2.%3.%4.%5.%6.%7.%8."/>
      <w:lvlJc w:val="left"/>
      <w:pPr>
        <w:tabs>
          <w:tab w:val="num" w:pos="0"/>
        </w:tabs>
        <w:ind w:left="4320" w:hanging="1800"/>
      </w:pPr>
      <w:rPr>
        <w:rFonts w:cs="Times New Roman"/>
      </w:rPr>
    </w:lvl>
    <w:lvl w:ilvl="8">
      <w:start w:val="1"/>
      <w:numFmt w:val="decimal"/>
      <w:lvlText w:val="%1.%2.%3.%4.%5.%6.%7.%8.%9."/>
      <w:lvlJc w:val="left"/>
      <w:pPr>
        <w:tabs>
          <w:tab w:val="num" w:pos="0"/>
        </w:tabs>
        <w:ind w:left="5040" w:hanging="2160"/>
      </w:pPr>
      <w:rPr>
        <w:rFonts w:cs="Times New Roman"/>
      </w:rPr>
    </w:lvl>
  </w:abstractNum>
  <w:abstractNum w:abstractNumId="27" w15:restartNumberingAfterBreak="0">
    <w:nsid w:val="73444672"/>
    <w:multiLevelType w:val="multilevel"/>
    <w:tmpl w:val="51E432B4"/>
    <w:lvl w:ilvl="0">
      <w:start w:val="6"/>
      <w:numFmt w:val="decimal"/>
      <w:lvlText w:val="%1."/>
      <w:lvlJc w:val="left"/>
      <w:pPr>
        <w:tabs>
          <w:tab w:val="num" w:pos="540"/>
        </w:tabs>
        <w:ind w:left="540" w:hanging="540"/>
      </w:pPr>
    </w:lvl>
    <w:lvl w:ilvl="1">
      <w:start w:val="2"/>
      <w:numFmt w:val="decimal"/>
      <w:lvlText w:val="%1.%2."/>
      <w:lvlJc w:val="left"/>
      <w:pPr>
        <w:tabs>
          <w:tab w:val="num" w:pos="540"/>
        </w:tabs>
        <w:ind w:left="540" w:hanging="540"/>
      </w:pPr>
      <w:rPr>
        <w:b w:val="0"/>
      </w:rPr>
    </w:lvl>
    <w:lvl w:ilvl="2">
      <w:start w:val="1"/>
      <w:numFmt w:val="decimal"/>
      <w:lvlText w:val="%1.%2.%3."/>
      <w:lvlJc w:val="left"/>
      <w:pPr>
        <w:tabs>
          <w:tab w:val="num" w:pos="1997"/>
        </w:tabs>
        <w:ind w:left="1997"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417558B"/>
    <w:multiLevelType w:val="hybridMultilevel"/>
    <w:tmpl w:val="151EA81E"/>
    <w:lvl w:ilvl="0" w:tplc="6A20CF4A">
      <w:start w:val="6"/>
      <w:numFmt w:val="decimal"/>
      <w:lvlText w:val="%1."/>
      <w:lvlJc w:val="left"/>
      <w:pPr>
        <w:tabs>
          <w:tab w:val="num" w:pos="1440"/>
        </w:tabs>
        <w:ind w:left="144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796D0B68"/>
    <w:multiLevelType w:val="multilevel"/>
    <w:tmpl w:val="78FE187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1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73495296">
    <w:abstractNumId w:val="29"/>
  </w:num>
  <w:num w:numId="2" w16cid:durableId="1327317243">
    <w:abstractNumId w:val="10"/>
  </w:num>
  <w:num w:numId="3" w16cid:durableId="792942666">
    <w:abstractNumId w:val="15"/>
  </w:num>
  <w:num w:numId="4" w16cid:durableId="2082672690">
    <w:abstractNumId w:val="30"/>
  </w:num>
  <w:num w:numId="5" w16cid:durableId="206382537">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1998755">
    <w:abstractNumId w:val="9"/>
  </w:num>
  <w:num w:numId="7" w16cid:durableId="1084642185">
    <w:abstractNumId w:val="14"/>
  </w:num>
  <w:num w:numId="8" w16cid:durableId="892501665">
    <w:abstractNumId w:val="2"/>
  </w:num>
  <w:num w:numId="9" w16cid:durableId="1141270135">
    <w:abstractNumId w:val="22"/>
  </w:num>
  <w:num w:numId="10" w16cid:durableId="790321113">
    <w:abstractNumId w:val="1"/>
  </w:num>
  <w:num w:numId="11" w16cid:durableId="782118563">
    <w:abstractNumId w:val="12"/>
  </w:num>
  <w:num w:numId="12" w16cid:durableId="160241047">
    <w:abstractNumId w:val="20"/>
  </w:num>
  <w:num w:numId="13" w16cid:durableId="314115823">
    <w:abstractNumId w:val="7"/>
  </w:num>
  <w:num w:numId="14" w16cid:durableId="1954093496">
    <w:abstractNumId w:val="3"/>
  </w:num>
  <w:num w:numId="15" w16cid:durableId="6064283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700831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325274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272945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896476">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4809836">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8455966">
    <w:abstractNumId w:val="4"/>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731479">
    <w:abstractNumId w:val="19"/>
  </w:num>
  <w:num w:numId="23" w16cid:durableId="1514759979">
    <w:abstractNumId w:val="16"/>
  </w:num>
  <w:num w:numId="24" w16cid:durableId="1773016424">
    <w:abstractNumId w:val="0"/>
  </w:num>
  <w:num w:numId="25" w16cid:durableId="476916098">
    <w:abstractNumId w:val="6"/>
  </w:num>
  <w:num w:numId="26" w16cid:durableId="1553420560">
    <w:abstractNumId w:val="11"/>
  </w:num>
  <w:num w:numId="27" w16cid:durableId="1481771349">
    <w:abstractNumId w:val="13"/>
  </w:num>
  <w:num w:numId="28" w16cid:durableId="662977072">
    <w:abstractNumId w:val="29"/>
  </w:num>
  <w:num w:numId="29" w16cid:durableId="1341129360">
    <w:abstractNumId w:val="24"/>
  </w:num>
  <w:num w:numId="30" w16cid:durableId="1366783824">
    <w:abstractNumId w:val="29"/>
  </w:num>
  <w:num w:numId="31" w16cid:durableId="5788565">
    <w:abstractNumId w:val="25"/>
  </w:num>
  <w:num w:numId="32" w16cid:durableId="15813687">
    <w:abstractNumId w:val="29"/>
  </w:num>
  <w:num w:numId="33" w16cid:durableId="1951156149">
    <w:abstractNumId w:val="8"/>
  </w:num>
  <w:num w:numId="34" w16cid:durableId="62223504">
    <w:abstractNumId w:val="29"/>
  </w:num>
  <w:num w:numId="35" w16cid:durableId="1555963651">
    <w:abstractNumId w:val="29"/>
  </w:num>
  <w:num w:numId="36" w16cid:durableId="69928808">
    <w:abstractNumId w:val="29"/>
  </w:num>
  <w:num w:numId="37" w16cid:durableId="65538583">
    <w:abstractNumId w:val="29"/>
  </w:num>
  <w:num w:numId="38" w16cid:durableId="32783152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00A76"/>
    <w:rsid w:val="00002CF1"/>
    <w:rsid w:val="0000426D"/>
    <w:rsid w:val="00017B8D"/>
    <w:rsid w:val="000205FD"/>
    <w:rsid w:val="00020F6F"/>
    <w:rsid w:val="0002528B"/>
    <w:rsid w:val="00041D4E"/>
    <w:rsid w:val="00042C65"/>
    <w:rsid w:val="00046F1D"/>
    <w:rsid w:val="000622A2"/>
    <w:rsid w:val="00070672"/>
    <w:rsid w:val="00071A22"/>
    <w:rsid w:val="00072AB4"/>
    <w:rsid w:val="00081E8B"/>
    <w:rsid w:val="00084F4F"/>
    <w:rsid w:val="0008588A"/>
    <w:rsid w:val="0008639A"/>
    <w:rsid w:val="0009268A"/>
    <w:rsid w:val="000930FA"/>
    <w:rsid w:val="00096EA9"/>
    <w:rsid w:val="000A19D9"/>
    <w:rsid w:val="000A34B5"/>
    <w:rsid w:val="000A49EE"/>
    <w:rsid w:val="000A78BF"/>
    <w:rsid w:val="000C201C"/>
    <w:rsid w:val="000C230F"/>
    <w:rsid w:val="000C7BB9"/>
    <w:rsid w:val="000D3B00"/>
    <w:rsid w:val="000E3AA4"/>
    <w:rsid w:val="000E66A8"/>
    <w:rsid w:val="000E6F5B"/>
    <w:rsid w:val="000F0963"/>
    <w:rsid w:val="000F1D5C"/>
    <w:rsid w:val="000F4930"/>
    <w:rsid w:val="000F6022"/>
    <w:rsid w:val="001022F9"/>
    <w:rsid w:val="00103CC1"/>
    <w:rsid w:val="00103F73"/>
    <w:rsid w:val="00106B87"/>
    <w:rsid w:val="00113AF3"/>
    <w:rsid w:val="00117E7E"/>
    <w:rsid w:val="00122C70"/>
    <w:rsid w:val="00133D62"/>
    <w:rsid w:val="00136C9D"/>
    <w:rsid w:val="0014167F"/>
    <w:rsid w:val="00141B0D"/>
    <w:rsid w:val="0014549F"/>
    <w:rsid w:val="001544FC"/>
    <w:rsid w:val="00154903"/>
    <w:rsid w:val="00156472"/>
    <w:rsid w:val="00157E16"/>
    <w:rsid w:val="00162C5F"/>
    <w:rsid w:val="00162D6A"/>
    <w:rsid w:val="001635D8"/>
    <w:rsid w:val="001670F3"/>
    <w:rsid w:val="00172F03"/>
    <w:rsid w:val="00181806"/>
    <w:rsid w:val="001846D5"/>
    <w:rsid w:val="00185B1E"/>
    <w:rsid w:val="00186CA9"/>
    <w:rsid w:val="001959F0"/>
    <w:rsid w:val="0019751D"/>
    <w:rsid w:val="001A0425"/>
    <w:rsid w:val="001A7089"/>
    <w:rsid w:val="001B03B9"/>
    <w:rsid w:val="001B3F03"/>
    <w:rsid w:val="001C4C70"/>
    <w:rsid w:val="001C5C7F"/>
    <w:rsid w:val="001D33D3"/>
    <w:rsid w:val="001D3B3C"/>
    <w:rsid w:val="001F2955"/>
    <w:rsid w:val="001F4F16"/>
    <w:rsid w:val="00215D89"/>
    <w:rsid w:val="0021655F"/>
    <w:rsid w:val="00221363"/>
    <w:rsid w:val="0022356B"/>
    <w:rsid w:val="00224E6B"/>
    <w:rsid w:val="00257585"/>
    <w:rsid w:val="00257E42"/>
    <w:rsid w:val="002677CB"/>
    <w:rsid w:val="00274E95"/>
    <w:rsid w:val="0028089A"/>
    <w:rsid w:val="00290DB4"/>
    <w:rsid w:val="00292995"/>
    <w:rsid w:val="002935AC"/>
    <w:rsid w:val="002938E7"/>
    <w:rsid w:val="002A00A7"/>
    <w:rsid w:val="002A1BFD"/>
    <w:rsid w:val="002A1EA1"/>
    <w:rsid w:val="002A4D13"/>
    <w:rsid w:val="002A5703"/>
    <w:rsid w:val="002A64D5"/>
    <w:rsid w:val="002A7375"/>
    <w:rsid w:val="002B130F"/>
    <w:rsid w:val="002C0353"/>
    <w:rsid w:val="002C1B32"/>
    <w:rsid w:val="002C3C11"/>
    <w:rsid w:val="002C75CE"/>
    <w:rsid w:val="002E215B"/>
    <w:rsid w:val="002E61FC"/>
    <w:rsid w:val="002F716B"/>
    <w:rsid w:val="00300AE1"/>
    <w:rsid w:val="00340384"/>
    <w:rsid w:val="00347F58"/>
    <w:rsid w:val="0035210D"/>
    <w:rsid w:val="00352CDF"/>
    <w:rsid w:val="003545DB"/>
    <w:rsid w:val="003564B3"/>
    <w:rsid w:val="00361F57"/>
    <w:rsid w:val="00365558"/>
    <w:rsid w:val="00367969"/>
    <w:rsid w:val="00371704"/>
    <w:rsid w:val="00373B81"/>
    <w:rsid w:val="003771F8"/>
    <w:rsid w:val="00380FD0"/>
    <w:rsid w:val="003819AB"/>
    <w:rsid w:val="00381B0A"/>
    <w:rsid w:val="0038265D"/>
    <w:rsid w:val="00384C6F"/>
    <w:rsid w:val="00385845"/>
    <w:rsid w:val="00386543"/>
    <w:rsid w:val="0039535D"/>
    <w:rsid w:val="003A341B"/>
    <w:rsid w:val="003A5C1D"/>
    <w:rsid w:val="003B1AE7"/>
    <w:rsid w:val="003B5DE1"/>
    <w:rsid w:val="003B68D1"/>
    <w:rsid w:val="003B6F83"/>
    <w:rsid w:val="003C0FE8"/>
    <w:rsid w:val="003C1EA7"/>
    <w:rsid w:val="003D2F52"/>
    <w:rsid w:val="003E3A13"/>
    <w:rsid w:val="003E48E6"/>
    <w:rsid w:val="003F21E6"/>
    <w:rsid w:val="003F4C39"/>
    <w:rsid w:val="00401551"/>
    <w:rsid w:val="00401F03"/>
    <w:rsid w:val="004054D1"/>
    <w:rsid w:val="00410A98"/>
    <w:rsid w:val="00411025"/>
    <w:rsid w:val="00417A4A"/>
    <w:rsid w:val="00420EDF"/>
    <w:rsid w:val="00421EE1"/>
    <w:rsid w:val="004346E1"/>
    <w:rsid w:val="004351D5"/>
    <w:rsid w:val="00440F62"/>
    <w:rsid w:val="0044166D"/>
    <w:rsid w:val="00447957"/>
    <w:rsid w:val="00453B9D"/>
    <w:rsid w:val="00454B79"/>
    <w:rsid w:val="00471584"/>
    <w:rsid w:val="004717D1"/>
    <w:rsid w:val="0047189B"/>
    <w:rsid w:val="00475FF5"/>
    <w:rsid w:val="00477417"/>
    <w:rsid w:val="00477A22"/>
    <w:rsid w:val="00477B59"/>
    <w:rsid w:val="00492C5D"/>
    <w:rsid w:val="00494F89"/>
    <w:rsid w:val="004A2555"/>
    <w:rsid w:val="004A2AA4"/>
    <w:rsid w:val="004A3958"/>
    <w:rsid w:val="004C3DBF"/>
    <w:rsid w:val="004D2558"/>
    <w:rsid w:val="004D4305"/>
    <w:rsid w:val="004D4455"/>
    <w:rsid w:val="00505215"/>
    <w:rsid w:val="00520C88"/>
    <w:rsid w:val="00532E75"/>
    <w:rsid w:val="005433FB"/>
    <w:rsid w:val="00543427"/>
    <w:rsid w:val="00545D78"/>
    <w:rsid w:val="00557CA7"/>
    <w:rsid w:val="005620E6"/>
    <w:rsid w:val="00563292"/>
    <w:rsid w:val="00564498"/>
    <w:rsid w:val="005674A8"/>
    <w:rsid w:val="00580637"/>
    <w:rsid w:val="00581CEF"/>
    <w:rsid w:val="005831F1"/>
    <w:rsid w:val="00593068"/>
    <w:rsid w:val="005B0460"/>
    <w:rsid w:val="005C0482"/>
    <w:rsid w:val="005C0D19"/>
    <w:rsid w:val="005C3D08"/>
    <w:rsid w:val="005C42C4"/>
    <w:rsid w:val="005D1EF5"/>
    <w:rsid w:val="005D5102"/>
    <w:rsid w:val="005D5C00"/>
    <w:rsid w:val="005D7ADB"/>
    <w:rsid w:val="005E41DA"/>
    <w:rsid w:val="005E7DF4"/>
    <w:rsid w:val="005F09A3"/>
    <w:rsid w:val="005F17DD"/>
    <w:rsid w:val="005F3A52"/>
    <w:rsid w:val="006004A0"/>
    <w:rsid w:val="006013D0"/>
    <w:rsid w:val="00610393"/>
    <w:rsid w:val="0061334A"/>
    <w:rsid w:val="0061371A"/>
    <w:rsid w:val="00614FA7"/>
    <w:rsid w:val="006205D2"/>
    <w:rsid w:val="00627518"/>
    <w:rsid w:val="00633CCF"/>
    <w:rsid w:val="00633E29"/>
    <w:rsid w:val="00646620"/>
    <w:rsid w:val="00651AF3"/>
    <w:rsid w:val="00652A1B"/>
    <w:rsid w:val="006574A5"/>
    <w:rsid w:val="006722B8"/>
    <w:rsid w:val="00672D56"/>
    <w:rsid w:val="00674E92"/>
    <w:rsid w:val="00674F21"/>
    <w:rsid w:val="006751F7"/>
    <w:rsid w:val="006763C8"/>
    <w:rsid w:val="006826D6"/>
    <w:rsid w:val="00683A9C"/>
    <w:rsid w:val="006938E8"/>
    <w:rsid w:val="00693FCD"/>
    <w:rsid w:val="006A1CF6"/>
    <w:rsid w:val="006A3BEC"/>
    <w:rsid w:val="006A6D79"/>
    <w:rsid w:val="006B10BE"/>
    <w:rsid w:val="006B3A32"/>
    <w:rsid w:val="006B6A50"/>
    <w:rsid w:val="006C188E"/>
    <w:rsid w:val="006C7BCD"/>
    <w:rsid w:val="006D2BBB"/>
    <w:rsid w:val="006E0FA2"/>
    <w:rsid w:val="006F6092"/>
    <w:rsid w:val="007021F7"/>
    <w:rsid w:val="00710CB0"/>
    <w:rsid w:val="00710EDD"/>
    <w:rsid w:val="00716386"/>
    <w:rsid w:val="00721F07"/>
    <w:rsid w:val="00725117"/>
    <w:rsid w:val="007324B1"/>
    <w:rsid w:val="00736865"/>
    <w:rsid w:val="0074255F"/>
    <w:rsid w:val="00744AE3"/>
    <w:rsid w:val="007453AC"/>
    <w:rsid w:val="007557B1"/>
    <w:rsid w:val="00755FE7"/>
    <w:rsid w:val="0077104C"/>
    <w:rsid w:val="00771B97"/>
    <w:rsid w:val="00773B62"/>
    <w:rsid w:val="007809B9"/>
    <w:rsid w:val="007818DA"/>
    <w:rsid w:val="00784261"/>
    <w:rsid w:val="00790601"/>
    <w:rsid w:val="007929E9"/>
    <w:rsid w:val="007952F4"/>
    <w:rsid w:val="00795441"/>
    <w:rsid w:val="00795741"/>
    <w:rsid w:val="007A394F"/>
    <w:rsid w:val="007A6451"/>
    <w:rsid w:val="007B184F"/>
    <w:rsid w:val="007B1CF5"/>
    <w:rsid w:val="007B1E1A"/>
    <w:rsid w:val="007C0736"/>
    <w:rsid w:val="007C0DED"/>
    <w:rsid w:val="007C257D"/>
    <w:rsid w:val="007C2C72"/>
    <w:rsid w:val="007D4850"/>
    <w:rsid w:val="007D6951"/>
    <w:rsid w:val="007E0FB0"/>
    <w:rsid w:val="007E28F6"/>
    <w:rsid w:val="007E5F6D"/>
    <w:rsid w:val="007F036C"/>
    <w:rsid w:val="007F3281"/>
    <w:rsid w:val="007F5885"/>
    <w:rsid w:val="00803437"/>
    <w:rsid w:val="00810C18"/>
    <w:rsid w:val="00811FDC"/>
    <w:rsid w:val="00812F86"/>
    <w:rsid w:val="00813631"/>
    <w:rsid w:val="00815A88"/>
    <w:rsid w:val="0083139F"/>
    <w:rsid w:val="0083329A"/>
    <w:rsid w:val="008344C8"/>
    <w:rsid w:val="00834879"/>
    <w:rsid w:val="00843465"/>
    <w:rsid w:val="008435F7"/>
    <w:rsid w:val="008503C3"/>
    <w:rsid w:val="00876A43"/>
    <w:rsid w:val="00877D04"/>
    <w:rsid w:val="00886550"/>
    <w:rsid w:val="008869F0"/>
    <w:rsid w:val="00890C9B"/>
    <w:rsid w:val="00891F3A"/>
    <w:rsid w:val="008A3879"/>
    <w:rsid w:val="008A5D34"/>
    <w:rsid w:val="008B0C79"/>
    <w:rsid w:val="008B7D33"/>
    <w:rsid w:val="008C30C7"/>
    <w:rsid w:val="008C3542"/>
    <w:rsid w:val="008D4BBA"/>
    <w:rsid w:val="008E542B"/>
    <w:rsid w:val="009041CB"/>
    <w:rsid w:val="00906DE8"/>
    <w:rsid w:val="00913A77"/>
    <w:rsid w:val="00931A26"/>
    <w:rsid w:val="0093459E"/>
    <w:rsid w:val="0094682C"/>
    <w:rsid w:val="009575D7"/>
    <w:rsid w:val="00971594"/>
    <w:rsid w:val="009845F3"/>
    <w:rsid w:val="0099187C"/>
    <w:rsid w:val="00991EE7"/>
    <w:rsid w:val="009A038C"/>
    <w:rsid w:val="009A6117"/>
    <w:rsid w:val="009B1D7F"/>
    <w:rsid w:val="009C0ADE"/>
    <w:rsid w:val="009D1EF1"/>
    <w:rsid w:val="009D3C6A"/>
    <w:rsid w:val="009D7E3E"/>
    <w:rsid w:val="009F0131"/>
    <w:rsid w:val="009F0473"/>
    <w:rsid w:val="009F1F14"/>
    <w:rsid w:val="009F20A9"/>
    <w:rsid w:val="009F287F"/>
    <w:rsid w:val="009F3DD6"/>
    <w:rsid w:val="00A00AB3"/>
    <w:rsid w:val="00A01366"/>
    <w:rsid w:val="00A04835"/>
    <w:rsid w:val="00A229EE"/>
    <w:rsid w:val="00A303B8"/>
    <w:rsid w:val="00A3096B"/>
    <w:rsid w:val="00A33007"/>
    <w:rsid w:val="00A41E90"/>
    <w:rsid w:val="00A45A6B"/>
    <w:rsid w:val="00A62B3D"/>
    <w:rsid w:val="00A6552C"/>
    <w:rsid w:val="00A6631F"/>
    <w:rsid w:val="00A75837"/>
    <w:rsid w:val="00A77B81"/>
    <w:rsid w:val="00A84B0A"/>
    <w:rsid w:val="00AA4699"/>
    <w:rsid w:val="00AA6271"/>
    <w:rsid w:val="00AB503B"/>
    <w:rsid w:val="00AB57A3"/>
    <w:rsid w:val="00AB7DE1"/>
    <w:rsid w:val="00AC07D7"/>
    <w:rsid w:val="00AC20CA"/>
    <w:rsid w:val="00AC3F66"/>
    <w:rsid w:val="00AC4399"/>
    <w:rsid w:val="00AC540B"/>
    <w:rsid w:val="00AD1505"/>
    <w:rsid w:val="00AE3F1A"/>
    <w:rsid w:val="00AE6888"/>
    <w:rsid w:val="00AF37F4"/>
    <w:rsid w:val="00AF57A3"/>
    <w:rsid w:val="00AF67D0"/>
    <w:rsid w:val="00B00E74"/>
    <w:rsid w:val="00B13ACF"/>
    <w:rsid w:val="00B209C6"/>
    <w:rsid w:val="00B219B2"/>
    <w:rsid w:val="00B32EE0"/>
    <w:rsid w:val="00B34A03"/>
    <w:rsid w:val="00B37925"/>
    <w:rsid w:val="00B4004B"/>
    <w:rsid w:val="00B41116"/>
    <w:rsid w:val="00B425A9"/>
    <w:rsid w:val="00B45B98"/>
    <w:rsid w:val="00B46FF6"/>
    <w:rsid w:val="00B564EB"/>
    <w:rsid w:val="00B579B3"/>
    <w:rsid w:val="00B57BF6"/>
    <w:rsid w:val="00B600D2"/>
    <w:rsid w:val="00B60294"/>
    <w:rsid w:val="00B60663"/>
    <w:rsid w:val="00B656B4"/>
    <w:rsid w:val="00B67361"/>
    <w:rsid w:val="00B73EDF"/>
    <w:rsid w:val="00B7432E"/>
    <w:rsid w:val="00B76466"/>
    <w:rsid w:val="00B80FB6"/>
    <w:rsid w:val="00B81C21"/>
    <w:rsid w:val="00B8275E"/>
    <w:rsid w:val="00B8628C"/>
    <w:rsid w:val="00BB5A71"/>
    <w:rsid w:val="00BB787C"/>
    <w:rsid w:val="00BD06A9"/>
    <w:rsid w:val="00BD0B57"/>
    <w:rsid w:val="00BD1688"/>
    <w:rsid w:val="00BD3522"/>
    <w:rsid w:val="00BF4D8D"/>
    <w:rsid w:val="00C02ACB"/>
    <w:rsid w:val="00C13030"/>
    <w:rsid w:val="00C204E9"/>
    <w:rsid w:val="00C2052C"/>
    <w:rsid w:val="00C217C5"/>
    <w:rsid w:val="00C31572"/>
    <w:rsid w:val="00C318E2"/>
    <w:rsid w:val="00C3389F"/>
    <w:rsid w:val="00C3789F"/>
    <w:rsid w:val="00C40019"/>
    <w:rsid w:val="00C42AD8"/>
    <w:rsid w:val="00C53B50"/>
    <w:rsid w:val="00C61563"/>
    <w:rsid w:val="00C7285C"/>
    <w:rsid w:val="00C77434"/>
    <w:rsid w:val="00C8130B"/>
    <w:rsid w:val="00C82F25"/>
    <w:rsid w:val="00C9260B"/>
    <w:rsid w:val="00C9322F"/>
    <w:rsid w:val="00C93E11"/>
    <w:rsid w:val="00CA0549"/>
    <w:rsid w:val="00CA26DB"/>
    <w:rsid w:val="00CA5E6C"/>
    <w:rsid w:val="00CB1BB7"/>
    <w:rsid w:val="00CB3BBA"/>
    <w:rsid w:val="00CC17BA"/>
    <w:rsid w:val="00CC2F78"/>
    <w:rsid w:val="00CC323E"/>
    <w:rsid w:val="00CD032C"/>
    <w:rsid w:val="00CE0137"/>
    <w:rsid w:val="00CE656E"/>
    <w:rsid w:val="00CE7777"/>
    <w:rsid w:val="00CF3E3C"/>
    <w:rsid w:val="00CF532F"/>
    <w:rsid w:val="00D02A85"/>
    <w:rsid w:val="00D1033A"/>
    <w:rsid w:val="00D146E8"/>
    <w:rsid w:val="00D21AD8"/>
    <w:rsid w:val="00D24487"/>
    <w:rsid w:val="00D2468B"/>
    <w:rsid w:val="00D27BF9"/>
    <w:rsid w:val="00D324D4"/>
    <w:rsid w:val="00D349B5"/>
    <w:rsid w:val="00D35A63"/>
    <w:rsid w:val="00D37974"/>
    <w:rsid w:val="00D4070F"/>
    <w:rsid w:val="00D43CC9"/>
    <w:rsid w:val="00D474F5"/>
    <w:rsid w:val="00D524BA"/>
    <w:rsid w:val="00D54E46"/>
    <w:rsid w:val="00D60A37"/>
    <w:rsid w:val="00D73AE6"/>
    <w:rsid w:val="00D75501"/>
    <w:rsid w:val="00D85536"/>
    <w:rsid w:val="00D8616E"/>
    <w:rsid w:val="00D948CE"/>
    <w:rsid w:val="00DA618E"/>
    <w:rsid w:val="00DB4302"/>
    <w:rsid w:val="00DC6E13"/>
    <w:rsid w:val="00DD326D"/>
    <w:rsid w:val="00DD3A79"/>
    <w:rsid w:val="00DD4B95"/>
    <w:rsid w:val="00DE1C68"/>
    <w:rsid w:val="00DF548E"/>
    <w:rsid w:val="00DF76FB"/>
    <w:rsid w:val="00E00CF4"/>
    <w:rsid w:val="00E03AA7"/>
    <w:rsid w:val="00E05774"/>
    <w:rsid w:val="00E0708E"/>
    <w:rsid w:val="00E106DE"/>
    <w:rsid w:val="00E130D8"/>
    <w:rsid w:val="00E2479C"/>
    <w:rsid w:val="00E24A80"/>
    <w:rsid w:val="00E35A27"/>
    <w:rsid w:val="00E35E42"/>
    <w:rsid w:val="00E41DFD"/>
    <w:rsid w:val="00E4544E"/>
    <w:rsid w:val="00E535DE"/>
    <w:rsid w:val="00E60727"/>
    <w:rsid w:val="00E619F9"/>
    <w:rsid w:val="00E63717"/>
    <w:rsid w:val="00E65F72"/>
    <w:rsid w:val="00E74867"/>
    <w:rsid w:val="00E75507"/>
    <w:rsid w:val="00E7791A"/>
    <w:rsid w:val="00E80DDD"/>
    <w:rsid w:val="00E853DB"/>
    <w:rsid w:val="00E922C5"/>
    <w:rsid w:val="00E92CF1"/>
    <w:rsid w:val="00E946E1"/>
    <w:rsid w:val="00EA0D24"/>
    <w:rsid w:val="00EA143B"/>
    <w:rsid w:val="00EA501E"/>
    <w:rsid w:val="00EB38F4"/>
    <w:rsid w:val="00EB7F1C"/>
    <w:rsid w:val="00ED0166"/>
    <w:rsid w:val="00ED08B0"/>
    <w:rsid w:val="00EE00EB"/>
    <w:rsid w:val="00EF6949"/>
    <w:rsid w:val="00EF7569"/>
    <w:rsid w:val="00F03497"/>
    <w:rsid w:val="00F2016A"/>
    <w:rsid w:val="00F20EA9"/>
    <w:rsid w:val="00F24488"/>
    <w:rsid w:val="00F262FC"/>
    <w:rsid w:val="00F271C6"/>
    <w:rsid w:val="00F350AC"/>
    <w:rsid w:val="00F513C1"/>
    <w:rsid w:val="00F64CBD"/>
    <w:rsid w:val="00F67A74"/>
    <w:rsid w:val="00F7305F"/>
    <w:rsid w:val="00F81A46"/>
    <w:rsid w:val="00F81F67"/>
    <w:rsid w:val="00F82BFD"/>
    <w:rsid w:val="00F847AE"/>
    <w:rsid w:val="00F9696B"/>
    <w:rsid w:val="00FA2797"/>
    <w:rsid w:val="00FC04A7"/>
    <w:rsid w:val="00FC2545"/>
    <w:rsid w:val="00FC4A5E"/>
    <w:rsid w:val="00FC62A5"/>
    <w:rsid w:val="00FD12B4"/>
    <w:rsid w:val="00FD1BBD"/>
    <w:rsid w:val="00FD396C"/>
    <w:rsid w:val="00FE3E66"/>
    <w:rsid w:val="00FE7228"/>
    <w:rsid w:val="01343EB3"/>
    <w:rsid w:val="01AB321D"/>
    <w:rsid w:val="01C72400"/>
    <w:rsid w:val="01F19B02"/>
    <w:rsid w:val="02F780A9"/>
    <w:rsid w:val="03BD1CEF"/>
    <w:rsid w:val="0452DC19"/>
    <w:rsid w:val="056EE7D0"/>
    <w:rsid w:val="06A6B9E7"/>
    <w:rsid w:val="07899D5F"/>
    <w:rsid w:val="091E43BB"/>
    <w:rsid w:val="095FB6E5"/>
    <w:rsid w:val="09F6E874"/>
    <w:rsid w:val="0A4EA91B"/>
    <w:rsid w:val="0AE68F59"/>
    <w:rsid w:val="0B8D139A"/>
    <w:rsid w:val="0CAB3E76"/>
    <w:rsid w:val="0F21FDA2"/>
    <w:rsid w:val="10339315"/>
    <w:rsid w:val="12F9E8F7"/>
    <w:rsid w:val="136A9515"/>
    <w:rsid w:val="1399AC03"/>
    <w:rsid w:val="13A006B1"/>
    <w:rsid w:val="13BCD30E"/>
    <w:rsid w:val="13C55630"/>
    <w:rsid w:val="1475CEEA"/>
    <w:rsid w:val="15AF1054"/>
    <w:rsid w:val="15BF474F"/>
    <w:rsid w:val="15D4D165"/>
    <w:rsid w:val="1705E3CE"/>
    <w:rsid w:val="1787E3C8"/>
    <w:rsid w:val="17E45BBA"/>
    <w:rsid w:val="1946EE96"/>
    <w:rsid w:val="1A751DB2"/>
    <w:rsid w:val="1ADDBAD5"/>
    <w:rsid w:val="1BC144B6"/>
    <w:rsid w:val="1CECA63A"/>
    <w:rsid w:val="1F0FF399"/>
    <w:rsid w:val="1F605DB9"/>
    <w:rsid w:val="1FE8D5A3"/>
    <w:rsid w:val="20D6188B"/>
    <w:rsid w:val="21A5D14E"/>
    <w:rsid w:val="24F4F455"/>
    <w:rsid w:val="250BA8AA"/>
    <w:rsid w:val="253AB4F3"/>
    <w:rsid w:val="25740B3F"/>
    <w:rsid w:val="25A78FD3"/>
    <w:rsid w:val="273DC638"/>
    <w:rsid w:val="27ACD6D0"/>
    <w:rsid w:val="2A11FE75"/>
    <w:rsid w:val="2ADEDC42"/>
    <w:rsid w:val="2E3629D1"/>
    <w:rsid w:val="2EA122BC"/>
    <w:rsid w:val="2EB8CFF3"/>
    <w:rsid w:val="2EFA58CD"/>
    <w:rsid w:val="2F560136"/>
    <w:rsid w:val="30F034C2"/>
    <w:rsid w:val="330565FB"/>
    <w:rsid w:val="331DB87D"/>
    <w:rsid w:val="339E26B3"/>
    <w:rsid w:val="33DF6C60"/>
    <w:rsid w:val="3438BFCC"/>
    <w:rsid w:val="355096ED"/>
    <w:rsid w:val="35F6444C"/>
    <w:rsid w:val="38A2FC54"/>
    <w:rsid w:val="3B85679C"/>
    <w:rsid w:val="3D25A3FF"/>
    <w:rsid w:val="3D48C352"/>
    <w:rsid w:val="3D4CB08F"/>
    <w:rsid w:val="3D5529A3"/>
    <w:rsid w:val="3DE30742"/>
    <w:rsid w:val="418AC303"/>
    <w:rsid w:val="42F97B9D"/>
    <w:rsid w:val="447298D3"/>
    <w:rsid w:val="44BA4427"/>
    <w:rsid w:val="465A1888"/>
    <w:rsid w:val="46697A7B"/>
    <w:rsid w:val="470824A0"/>
    <w:rsid w:val="47DE3FCD"/>
    <w:rsid w:val="493D82A6"/>
    <w:rsid w:val="49A2EBB3"/>
    <w:rsid w:val="49DE2C70"/>
    <w:rsid w:val="49E6B289"/>
    <w:rsid w:val="4A527CDA"/>
    <w:rsid w:val="4C2B3A54"/>
    <w:rsid w:val="4DE915C9"/>
    <w:rsid w:val="50685778"/>
    <w:rsid w:val="50BA80FB"/>
    <w:rsid w:val="50EB6AA0"/>
    <w:rsid w:val="510B27AA"/>
    <w:rsid w:val="51DDD752"/>
    <w:rsid w:val="529BB0B9"/>
    <w:rsid w:val="529E353F"/>
    <w:rsid w:val="53088FC4"/>
    <w:rsid w:val="538E4D94"/>
    <w:rsid w:val="54006D0E"/>
    <w:rsid w:val="54041CFD"/>
    <w:rsid w:val="5407112A"/>
    <w:rsid w:val="54202079"/>
    <w:rsid w:val="56654650"/>
    <w:rsid w:val="567B05D1"/>
    <w:rsid w:val="568E9820"/>
    <w:rsid w:val="56B38DB7"/>
    <w:rsid w:val="573E8999"/>
    <w:rsid w:val="5B22CF58"/>
    <w:rsid w:val="5C0C3491"/>
    <w:rsid w:val="5DCDDD63"/>
    <w:rsid w:val="600030C5"/>
    <w:rsid w:val="6029F11C"/>
    <w:rsid w:val="605F5B1F"/>
    <w:rsid w:val="61269285"/>
    <w:rsid w:val="61DB87D5"/>
    <w:rsid w:val="622E235F"/>
    <w:rsid w:val="624106E7"/>
    <w:rsid w:val="6358E2AB"/>
    <w:rsid w:val="63B84326"/>
    <w:rsid w:val="657C0770"/>
    <w:rsid w:val="658A2282"/>
    <w:rsid w:val="65F842D0"/>
    <w:rsid w:val="662C76EB"/>
    <w:rsid w:val="667BE416"/>
    <w:rsid w:val="67E24F5C"/>
    <w:rsid w:val="68935BFF"/>
    <w:rsid w:val="689A90AA"/>
    <w:rsid w:val="69C6AF7C"/>
    <w:rsid w:val="6A3AA2A8"/>
    <w:rsid w:val="6ACFC8AF"/>
    <w:rsid w:val="6B970CC7"/>
    <w:rsid w:val="6BBA4036"/>
    <w:rsid w:val="6CB58D98"/>
    <w:rsid w:val="716166D0"/>
    <w:rsid w:val="72DE9FF4"/>
    <w:rsid w:val="73B88B52"/>
    <w:rsid w:val="74258E8D"/>
    <w:rsid w:val="74871895"/>
    <w:rsid w:val="75117E5B"/>
    <w:rsid w:val="76413A08"/>
    <w:rsid w:val="774D8B01"/>
    <w:rsid w:val="77CEA48D"/>
    <w:rsid w:val="794E5338"/>
    <w:rsid w:val="79755FBF"/>
    <w:rsid w:val="7C3E1333"/>
    <w:rsid w:val="7D89A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1723F"/>
  <w15:chartTrackingRefBased/>
  <w15:docId w15:val="{9C7CCEC6-1006-46B2-9A95-9F6EF5B9E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aliases w:val="HB1"/>
    <w:basedOn w:val="Normal"/>
    <w:next w:val="Normal"/>
    <w:link w:val="Heading1Char"/>
    <w:qFormat/>
    <w:rsid w:val="00041D4E"/>
    <w:pPr>
      <w:keepNext/>
      <w:numPr>
        <w:numId w:val="1"/>
      </w:numPr>
      <w:spacing w:before="120" w:after="120" w:line="276" w:lineRule="auto"/>
      <w:ind w:left="432"/>
      <w:jc w:val="center"/>
      <w:outlineLvl w:val="0"/>
    </w:pPr>
    <w:rPr>
      <w:rFonts w:eastAsia="Calibri" w:cs="Times New Roman"/>
      <w:szCs w:val="20"/>
    </w:rPr>
  </w:style>
  <w:style w:type="paragraph" w:styleId="Heading2">
    <w:name w:val="heading 2"/>
    <w:aliases w:val="Title Header2,HB2"/>
    <w:basedOn w:val="Normal"/>
    <w:next w:val="Normal"/>
    <w:link w:val="Heading2Char"/>
    <w:qFormat/>
    <w:rsid w:val="007B1E1A"/>
    <w:pPr>
      <w:numPr>
        <w:ilvl w:val="1"/>
        <w:numId w:val="1"/>
      </w:numPr>
      <w:spacing w:after="200" w:line="276" w:lineRule="auto"/>
      <w:ind w:left="600"/>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D3A79"/>
    <w:pPr>
      <w:tabs>
        <w:tab w:val="center" w:pos="4986"/>
        <w:tab w:val="right" w:pos="9972"/>
      </w:tabs>
      <w:spacing w:line="240" w:lineRule="auto"/>
    </w:pPr>
  </w:style>
  <w:style w:type="character" w:customStyle="1" w:styleId="HeaderChar">
    <w:name w:val="Header Char"/>
    <w:basedOn w:val="DefaultParagraphFont"/>
    <w:link w:val="Header"/>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rsid w:val="00041D4E"/>
    <w:rPr>
      <w:rFonts w:eastAsia="Calibri" w:cs="Times New Roman"/>
      <w:szCs w:val="20"/>
    </w:rPr>
  </w:style>
  <w:style w:type="character" w:customStyle="1" w:styleId="Heading2Char">
    <w:name w:val="Heading 2 Char"/>
    <w:aliases w:val="Title Header2 Char,HB2 Char"/>
    <w:basedOn w:val="DefaultParagraphFont"/>
    <w:link w:val="Heading2"/>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after="160"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after="160"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aliases w:val="XXX"/>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5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phasis">
    <w:name w:val="Emphasis"/>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after="160"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style>
  <w:style w:type="paragraph" w:customStyle="1" w:styleId="HSPunktai">
    <w:name w:val="HSPunktai"/>
    <w:basedOn w:val="Normal"/>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 w:type="paragraph" w:customStyle="1" w:styleId="Numberedtext">
    <w:name w:val="Numbered text"/>
    <w:basedOn w:val="ListParagraph"/>
    <w:qFormat/>
    <w:rsid w:val="00E41DFD"/>
    <w:pPr>
      <w:numPr>
        <w:numId w:val="14"/>
      </w:numPr>
      <w:spacing w:after="0" w:line="240" w:lineRule="auto"/>
      <w:ind w:left="1418" w:hanging="284"/>
      <w:contextualSpacing/>
      <w:jc w:val="both"/>
    </w:pPr>
  </w:style>
  <w:style w:type="character" w:customStyle="1" w:styleId="FontStyle23">
    <w:name w:val="Font Style23"/>
    <w:rsid w:val="00E41DFD"/>
    <w:rPr>
      <w:rFonts w:ascii="Times New Roman" w:hAnsi="Times New Roman" w:cs="Times New Roman" w:hint="default"/>
      <w:sz w:val="24"/>
      <w:szCs w:val="24"/>
    </w:rPr>
  </w:style>
  <w:style w:type="paragraph" w:customStyle="1" w:styleId="CharChar">
    <w:name w:val="Char Char"/>
    <w:basedOn w:val="Normal"/>
    <w:rsid w:val="009A6117"/>
    <w:pPr>
      <w:spacing w:before="360" w:after="240" w:line="240" w:lineRule="exact"/>
      <w:jc w:val="both"/>
    </w:pPr>
    <w:rPr>
      <w:rFonts w:ascii="Times New Roman" w:eastAsia="Times New Roman" w:hAnsi="Times New Roman" w:cs="Times New Roman"/>
      <w:sz w:val="24"/>
      <w:szCs w:val="20"/>
      <w:lang w:val="en-GB"/>
    </w:rPr>
  </w:style>
  <w:style w:type="character" w:customStyle="1" w:styleId="kdrmrowreadonlylabelz-label">
    <w:name w:val="kdrmrowreadonlylabel z-label"/>
    <w:basedOn w:val="DefaultParagraphFont"/>
    <w:rsid w:val="009A6117"/>
  </w:style>
  <w:style w:type="character" w:styleId="UnresolvedMention">
    <w:name w:val="Unresolved Mention"/>
    <w:basedOn w:val="DefaultParagraphFont"/>
    <w:uiPriority w:val="99"/>
    <w:semiHidden/>
    <w:unhideWhenUsed/>
    <w:rsid w:val="00E853DB"/>
    <w:rPr>
      <w:color w:val="605E5C"/>
      <w:shd w:val="clear" w:color="auto" w:fill="E1DFDD"/>
    </w:rPr>
  </w:style>
  <w:style w:type="character" w:customStyle="1" w:styleId="cf01">
    <w:name w:val="cf01"/>
    <w:basedOn w:val="DefaultParagraphFont"/>
    <w:rsid w:val="003F21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8082">
      <w:bodyDiv w:val="1"/>
      <w:marLeft w:val="0"/>
      <w:marRight w:val="0"/>
      <w:marTop w:val="0"/>
      <w:marBottom w:val="0"/>
      <w:divBdr>
        <w:top w:val="none" w:sz="0" w:space="0" w:color="auto"/>
        <w:left w:val="none" w:sz="0" w:space="0" w:color="auto"/>
        <w:bottom w:val="none" w:sz="0" w:space="0" w:color="auto"/>
        <w:right w:val="none" w:sz="0" w:space="0" w:color="auto"/>
      </w:divBdr>
    </w:div>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663239957">
      <w:bodyDiv w:val="1"/>
      <w:marLeft w:val="0"/>
      <w:marRight w:val="0"/>
      <w:marTop w:val="0"/>
      <w:marBottom w:val="0"/>
      <w:divBdr>
        <w:top w:val="none" w:sz="0" w:space="0" w:color="auto"/>
        <w:left w:val="none" w:sz="0" w:space="0" w:color="auto"/>
        <w:bottom w:val="none" w:sz="0" w:space="0" w:color="auto"/>
        <w:right w:val="none" w:sz="0" w:space="0" w:color="auto"/>
      </w:divBdr>
    </w:div>
    <w:div w:id="974796806">
      <w:bodyDiv w:val="1"/>
      <w:marLeft w:val="0"/>
      <w:marRight w:val="0"/>
      <w:marTop w:val="0"/>
      <w:marBottom w:val="0"/>
      <w:divBdr>
        <w:top w:val="none" w:sz="0" w:space="0" w:color="auto"/>
        <w:left w:val="none" w:sz="0" w:space="0" w:color="auto"/>
        <w:bottom w:val="none" w:sz="0" w:space="0" w:color="auto"/>
        <w:right w:val="none" w:sz="0" w:space="0" w:color="auto"/>
      </w:divBdr>
      <w:divsChild>
        <w:div w:id="1250429304">
          <w:marLeft w:val="0"/>
          <w:marRight w:val="0"/>
          <w:marTop w:val="0"/>
          <w:marBottom w:val="0"/>
          <w:divBdr>
            <w:top w:val="none" w:sz="0" w:space="0" w:color="auto"/>
            <w:left w:val="none" w:sz="0" w:space="0" w:color="auto"/>
            <w:bottom w:val="none" w:sz="0" w:space="0" w:color="auto"/>
            <w:right w:val="none" w:sz="0" w:space="0" w:color="auto"/>
          </w:divBdr>
          <w:divsChild>
            <w:div w:id="657078538">
              <w:marLeft w:val="0"/>
              <w:marRight w:val="0"/>
              <w:marTop w:val="0"/>
              <w:marBottom w:val="0"/>
              <w:divBdr>
                <w:top w:val="none" w:sz="0" w:space="0" w:color="auto"/>
                <w:left w:val="none" w:sz="0" w:space="0" w:color="auto"/>
                <w:bottom w:val="none" w:sz="0" w:space="0" w:color="auto"/>
                <w:right w:val="none" w:sz="0" w:space="0" w:color="auto"/>
              </w:divBdr>
            </w:div>
          </w:divsChild>
        </w:div>
        <w:div w:id="726415682">
          <w:marLeft w:val="0"/>
          <w:marRight w:val="0"/>
          <w:marTop w:val="0"/>
          <w:marBottom w:val="0"/>
          <w:divBdr>
            <w:top w:val="none" w:sz="0" w:space="0" w:color="auto"/>
            <w:left w:val="none" w:sz="0" w:space="0" w:color="auto"/>
            <w:bottom w:val="none" w:sz="0" w:space="0" w:color="auto"/>
            <w:right w:val="none" w:sz="0" w:space="0" w:color="auto"/>
          </w:divBdr>
          <w:divsChild>
            <w:div w:id="1386640306">
              <w:marLeft w:val="0"/>
              <w:marRight w:val="0"/>
              <w:marTop w:val="0"/>
              <w:marBottom w:val="0"/>
              <w:divBdr>
                <w:top w:val="none" w:sz="0" w:space="0" w:color="auto"/>
                <w:left w:val="none" w:sz="0" w:space="0" w:color="auto"/>
                <w:bottom w:val="none" w:sz="0" w:space="0" w:color="auto"/>
                <w:right w:val="none" w:sz="0" w:space="0" w:color="auto"/>
              </w:divBdr>
            </w:div>
          </w:divsChild>
        </w:div>
        <w:div w:id="1711491648">
          <w:marLeft w:val="0"/>
          <w:marRight w:val="0"/>
          <w:marTop w:val="0"/>
          <w:marBottom w:val="0"/>
          <w:divBdr>
            <w:top w:val="none" w:sz="0" w:space="0" w:color="auto"/>
            <w:left w:val="none" w:sz="0" w:space="0" w:color="auto"/>
            <w:bottom w:val="none" w:sz="0" w:space="0" w:color="auto"/>
            <w:right w:val="none" w:sz="0" w:space="0" w:color="auto"/>
          </w:divBdr>
          <w:divsChild>
            <w:div w:id="1042628532">
              <w:marLeft w:val="0"/>
              <w:marRight w:val="0"/>
              <w:marTop w:val="0"/>
              <w:marBottom w:val="0"/>
              <w:divBdr>
                <w:top w:val="none" w:sz="0" w:space="0" w:color="auto"/>
                <w:left w:val="none" w:sz="0" w:space="0" w:color="auto"/>
                <w:bottom w:val="none" w:sz="0" w:space="0" w:color="auto"/>
                <w:right w:val="none" w:sz="0" w:space="0" w:color="auto"/>
              </w:divBdr>
            </w:div>
          </w:divsChild>
        </w:div>
        <w:div w:id="344135653">
          <w:marLeft w:val="0"/>
          <w:marRight w:val="0"/>
          <w:marTop w:val="0"/>
          <w:marBottom w:val="0"/>
          <w:divBdr>
            <w:top w:val="none" w:sz="0" w:space="0" w:color="auto"/>
            <w:left w:val="none" w:sz="0" w:space="0" w:color="auto"/>
            <w:bottom w:val="none" w:sz="0" w:space="0" w:color="auto"/>
            <w:right w:val="none" w:sz="0" w:space="0" w:color="auto"/>
          </w:divBdr>
          <w:divsChild>
            <w:div w:id="214776600">
              <w:marLeft w:val="0"/>
              <w:marRight w:val="0"/>
              <w:marTop w:val="0"/>
              <w:marBottom w:val="0"/>
              <w:divBdr>
                <w:top w:val="none" w:sz="0" w:space="0" w:color="auto"/>
                <w:left w:val="none" w:sz="0" w:space="0" w:color="auto"/>
                <w:bottom w:val="none" w:sz="0" w:space="0" w:color="auto"/>
                <w:right w:val="none" w:sz="0" w:space="0" w:color="auto"/>
              </w:divBdr>
            </w:div>
          </w:divsChild>
        </w:div>
        <w:div w:id="2062436568">
          <w:marLeft w:val="0"/>
          <w:marRight w:val="0"/>
          <w:marTop w:val="0"/>
          <w:marBottom w:val="0"/>
          <w:divBdr>
            <w:top w:val="none" w:sz="0" w:space="0" w:color="auto"/>
            <w:left w:val="none" w:sz="0" w:space="0" w:color="auto"/>
            <w:bottom w:val="none" w:sz="0" w:space="0" w:color="auto"/>
            <w:right w:val="none" w:sz="0" w:space="0" w:color="auto"/>
          </w:divBdr>
          <w:divsChild>
            <w:div w:id="1082331734">
              <w:marLeft w:val="0"/>
              <w:marRight w:val="0"/>
              <w:marTop w:val="0"/>
              <w:marBottom w:val="0"/>
              <w:divBdr>
                <w:top w:val="none" w:sz="0" w:space="0" w:color="auto"/>
                <w:left w:val="none" w:sz="0" w:space="0" w:color="auto"/>
                <w:bottom w:val="none" w:sz="0" w:space="0" w:color="auto"/>
                <w:right w:val="none" w:sz="0" w:space="0" w:color="auto"/>
              </w:divBdr>
            </w:div>
          </w:divsChild>
        </w:div>
        <w:div w:id="351029708">
          <w:marLeft w:val="0"/>
          <w:marRight w:val="0"/>
          <w:marTop w:val="0"/>
          <w:marBottom w:val="0"/>
          <w:divBdr>
            <w:top w:val="none" w:sz="0" w:space="0" w:color="auto"/>
            <w:left w:val="none" w:sz="0" w:space="0" w:color="auto"/>
            <w:bottom w:val="none" w:sz="0" w:space="0" w:color="auto"/>
            <w:right w:val="none" w:sz="0" w:space="0" w:color="auto"/>
          </w:divBdr>
          <w:divsChild>
            <w:div w:id="496926526">
              <w:marLeft w:val="0"/>
              <w:marRight w:val="0"/>
              <w:marTop w:val="0"/>
              <w:marBottom w:val="0"/>
              <w:divBdr>
                <w:top w:val="none" w:sz="0" w:space="0" w:color="auto"/>
                <w:left w:val="none" w:sz="0" w:space="0" w:color="auto"/>
                <w:bottom w:val="none" w:sz="0" w:space="0" w:color="auto"/>
                <w:right w:val="none" w:sz="0" w:space="0" w:color="auto"/>
              </w:divBdr>
            </w:div>
          </w:divsChild>
        </w:div>
        <w:div w:id="1209143771">
          <w:marLeft w:val="0"/>
          <w:marRight w:val="0"/>
          <w:marTop w:val="0"/>
          <w:marBottom w:val="0"/>
          <w:divBdr>
            <w:top w:val="none" w:sz="0" w:space="0" w:color="auto"/>
            <w:left w:val="none" w:sz="0" w:space="0" w:color="auto"/>
            <w:bottom w:val="none" w:sz="0" w:space="0" w:color="auto"/>
            <w:right w:val="none" w:sz="0" w:space="0" w:color="auto"/>
          </w:divBdr>
          <w:divsChild>
            <w:div w:id="1103114852">
              <w:marLeft w:val="0"/>
              <w:marRight w:val="0"/>
              <w:marTop w:val="0"/>
              <w:marBottom w:val="0"/>
              <w:divBdr>
                <w:top w:val="none" w:sz="0" w:space="0" w:color="auto"/>
                <w:left w:val="none" w:sz="0" w:space="0" w:color="auto"/>
                <w:bottom w:val="none" w:sz="0" w:space="0" w:color="auto"/>
                <w:right w:val="none" w:sz="0" w:space="0" w:color="auto"/>
              </w:divBdr>
            </w:div>
          </w:divsChild>
        </w:div>
        <w:div w:id="420837624">
          <w:marLeft w:val="0"/>
          <w:marRight w:val="0"/>
          <w:marTop w:val="0"/>
          <w:marBottom w:val="0"/>
          <w:divBdr>
            <w:top w:val="none" w:sz="0" w:space="0" w:color="auto"/>
            <w:left w:val="none" w:sz="0" w:space="0" w:color="auto"/>
            <w:bottom w:val="none" w:sz="0" w:space="0" w:color="auto"/>
            <w:right w:val="none" w:sz="0" w:space="0" w:color="auto"/>
          </w:divBdr>
          <w:divsChild>
            <w:div w:id="324211344">
              <w:marLeft w:val="0"/>
              <w:marRight w:val="0"/>
              <w:marTop w:val="0"/>
              <w:marBottom w:val="0"/>
              <w:divBdr>
                <w:top w:val="none" w:sz="0" w:space="0" w:color="auto"/>
                <w:left w:val="none" w:sz="0" w:space="0" w:color="auto"/>
                <w:bottom w:val="none" w:sz="0" w:space="0" w:color="auto"/>
                <w:right w:val="none" w:sz="0" w:space="0" w:color="auto"/>
              </w:divBdr>
            </w:div>
          </w:divsChild>
        </w:div>
        <w:div w:id="1608924132">
          <w:marLeft w:val="0"/>
          <w:marRight w:val="0"/>
          <w:marTop w:val="0"/>
          <w:marBottom w:val="0"/>
          <w:divBdr>
            <w:top w:val="none" w:sz="0" w:space="0" w:color="auto"/>
            <w:left w:val="none" w:sz="0" w:space="0" w:color="auto"/>
            <w:bottom w:val="none" w:sz="0" w:space="0" w:color="auto"/>
            <w:right w:val="none" w:sz="0" w:space="0" w:color="auto"/>
          </w:divBdr>
          <w:divsChild>
            <w:div w:id="1739937177">
              <w:marLeft w:val="0"/>
              <w:marRight w:val="0"/>
              <w:marTop w:val="0"/>
              <w:marBottom w:val="0"/>
              <w:divBdr>
                <w:top w:val="none" w:sz="0" w:space="0" w:color="auto"/>
                <w:left w:val="none" w:sz="0" w:space="0" w:color="auto"/>
                <w:bottom w:val="none" w:sz="0" w:space="0" w:color="auto"/>
                <w:right w:val="none" w:sz="0" w:space="0" w:color="auto"/>
              </w:divBdr>
            </w:div>
          </w:divsChild>
        </w:div>
        <w:div w:id="467820739">
          <w:marLeft w:val="0"/>
          <w:marRight w:val="0"/>
          <w:marTop w:val="0"/>
          <w:marBottom w:val="0"/>
          <w:divBdr>
            <w:top w:val="none" w:sz="0" w:space="0" w:color="auto"/>
            <w:left w:val="none" w:sz="0" w:space="0" w:color="auto"/>
            <w:bottom w:val="none" w:sz="0" w:space="0" w:color="auto"/>
            <w:right w:val="none" w:sz="0" w:space="0" w:color="auto"/>
          </w:divBdr>
          <w:divsChild>
            <w:div w:id="1013071550">
              <w:marLeft w:val="0"/>
              <w:marRight w:val="0"/>
              <w:marTop w:val="0"/>
              <w:marBottom w:val="0"/>
              <w:divBdr>
                <w:top w:val="none" w:sz="0" w:space="0" w:color="auto"/>
                <w:left w:val="none" w:sz="0" w:space="0" w:color="auto"/>
                <w:bottom w:val="none" w:sz="0" w:space="0" w:color="auto"/>
                <w:right w:val="none" w:sz="0" w:space="0" w:color="auto"/>
              </w:divBdr>
            </w:div>
          </w:divsChild>
        </w:div>
        <w:div w:id="100608135">
          <w:marLeft w:val="0"/>
          <w:marRight w:val="0"/>
          <w:marTop w:val="0"/>
          <w:marBottom w:val="0"/>
          <w:divBdr>
            <w:top w:val="none" w:sz="0" w:space="0" w:color="auto"/>
            <w:left w:val="none" w:sz="0" w:space="0" w:color="auto"/>
            <w:bottom w:val="none" w:sz="0" w:space="0" w:color="auto"/>
            <w:right w:val="none" w:sz="0" w:space="0" w:color="auto"/>
          </w:divBdr>
          <w:divsChild>
            <w:div w:id="867254123">
              <w:marLeft w:val="0"/>
              <w:marRight w:val="0"/>
              <w:marTop w:val="0"/>
              <w:marBottom w:val="0"/>
              <w:divBdr>
                <w:top w:val="none" w:sz="0" w:space="0" w:color="auto"/>
                <w:left w:val="none" w:sz="0" w:space="0" w:color="auto"/>
                <w:bottom w:val="none" w:sz="0" w:space="0" w:color="auto"/>
                <w:right w:val="none" w:sz="0" w:space="0" w:color="auto"/>
              </w:divBdr>
            </w:div>
          </w:divsChild>
        </w:div>
        <w:div w:id="832992460">
          <w:marLeft w:val="0"/>
          <w:marRight w:val="0"/>
          <w:marTop w:val="0"/>
          <w:marBottom w:val="0"/>
          <w:divBdr>
            <w:top w:val="none" w:sz="0" w:space="0" w:color="auto"/>
            <w:left w:val="none" w:sz="0" w:space="0" w:color="auto"/>
            <w:bottom w:val="none" w:sz="0" w:space="0" w:color="auto"/>
            <w:right w:val="none" w:sz="0" w:space="0" w:color="auto"/>
          </w:divBdr>
          <w:divsChild>
            <w:div w:id="1279993393">
              <w:marLeft w:val="0"/>
              <w:marRight w:val="0"/>
              <w:marTop w:val="0"/>
              <w:marBottom w:val="0"/>
              <w:divBdr>
                <w:top w:val="none" w:sz="0" w:space="0" w:color="auto"/>
                <w:left w:val="none" w:sz="0" w:space="0" w:color="auto"/>
                <w:bottom w:val="none" w:sz="0" w:space="0" w:color="auto"/>
                <w:right w:val="none" w:sz="0" w:space="0" w:color="auto"/>
              </w:divBdr>
            </w:div>
          </w:divsChild>
        </w:div>
        <w:div w:id="484591890">
          <w:marLeft w:val="0"/>
          <w:marRight w:val="0"/>
          <w:marTop w:val="0"/>
          <w:marBottom w:val="0"/>
          <w:divBdr>
            <w:top w:val="none" w:sz="0" w:space="0" w:color="auto"/>
            <w:left w:val="none" w:sz="0" w:space="0" w:color="auto"/>
            <w:bottom w:val="none" w:sz="0" w:space="0" w:color="auto"/>
            <w:right w:val="none" w:sz="0" w:space="0" w:color="auto"/>
          </w:divBdr>
          <w:divsChild>
            <w:div w:id="1884247066">
              <w:marLeft w:val="0"/>
              <w:marRight w:val="0"/>
              <w:marTop w:val="0"/>
              <w:marBottom w:val="0"/>
              <w:divBdr>
                <w:top w:val="none" w:sz="0" w:space="0" w:color="auto"/>
                <w:left w:val="none" w:sz="0" w:space="0" w:color="auto"/>
                <w:bottom w:val="none" w:sz="0" w:space="0" w:color="auto"/>
                <w:right w:val="none" w:sz="0" w:space="0" w:color="auto"/>
              </w:divBdr>
            </w:div>
          </w:divsChild>
        </w:div>
        <w:div w:id="1219632512">
          <w:marLeft w:val="0"/>
          <w:marRight w:val="0"/>
          <w:marTop w:val="0"/>
          <w:marBottom w:val="0"/>
          <w:divBdr>
            <w:top w:val="none" w:sz="0" w:space="0" w:color="auto"/>
            <w:left w:val="none" w:sz="0" w:space="0" w:color="auto"/>
            <w:bottom w:val="none" w:sz="0" w:space="0" w:color="auto"/>
            <w:right w:val="none" w:sz="0" w:space="0" w:color="auto"/>
          </w:divBdr>
          <w:divsChild>
            <w:div w:id="1133407962">
              <w:marLeft w:val="0"/>
              <w:marRight w:val="0"/>
              <w:marTop w:val="0"/>
              <w:marBottom w:val="0"/>
              <w:divBdr>
                <w:top w:val="none" w:sz="0" w:space="0" w:color="auto"/>
                <w:left w:val="none" w:sz="0" w:space="0" w:color="auto"/>
                <w:bottom w:val="none" w:sz="0" w:space="0" w:color="auto"/>
                <w:right w:val="none" w:sz="0" w:space="0" w:color="auto"/>
              </w:divBdr>
            </w:div>
          </w:divsChild>
        </w:div>
        <w:div w:id="1019351654">
          <w:marLeft w:val="0"/>
          <w:marRight w:val="0"/>
          <w:marTop w:val="0"/>
          <w:marBottom w:val="0"/>
          <w:divBdr>
            <w:top w:val="none" w:sz="0" w:space="0" w:color="auto"/>
            <w:left w:val="none" w:sz="0" w:space="0" w:color="auto"/>
            <w:bottom w:val="none" w:sz="0" w:space="0" w:color="auto"/>
            <w:right w:val="none" w:sz="0" w:space="0" w:color="auto"/>
          </w:divBdr>
          <w:divsChild>
            <w:div w:id="938417489">
              <w:marLeft w:val="0"/>
              <w:marRight w:val="0"/>
              <w:marTop w:val="0"/>
              <w:marBottom w:val="0"/>
              <w:divBdr>
                <w:top w:val="none" w:sz="0" w:space="0" w:color="auto"/>
                <w:left w:val="none" w:sz="0" w:space="0" w:color="auto"/>
                <w:bottom w:val="none" w:sz="0" w:space="0" w:color="auto"/>
                <w:right w:val="none" w:sz="0" w:space="0" w:color="auto"/>
              </w:divBdr>
            </w:div>
          </w:divsChild>
        </w:div>
        <w:div w:id="1453358460">
          <w:marLeft w:val="0"/>
          <w:marRight w:val="0"/>
          <w:marTop w:val="0"/>
          <w:marBottom w:val="0"/>
          <w:divBdr>
            <w:top w:val="none" w:sz="0" w:space="0" w:color="auto"/>
            <w:left w:val="none" w:sz="0" w:space="0" w:color="auto"/>
            <w:bottom w:val="none" w:sz="0" w:space="0" w:color="auto"/>
            <w:right w:val="none" w:sz="0" w:space="0" w:color="auto"/>
          </w:divBdr>
          <w:divsChild>
            <w:div w:id="1847211965">
              <w:marLeft w:val="0"/>
              <w:marRight w:val="0"/>
              <w:marTop w:val="0"/>
              <w:marBottom w:val="0"/>
              <w:divBdr>
                <w:top w:val="none" w:sz="0" w:space="0" w:color="auto"/>
                <w:left w:val="none" w:sz="0" w:space="0" w:color="auto"/>
                <w:bottom w:val="none" w:sz="0" w:space="0" w:color="auto"/>
                <w:right w:val="none" w:sz="0" w:space="0" w:color="auto"/>
              </w:divBdr>
            </w:div>
          </w:divsChild>
        </w:div>
        <w:div w:id="2098555724">
          <w:marLeft w:val="0"/>
          <w:marRight w:val="0"/>
          <w:marTop w:val="0"/>
          <w:marBottom w:val="0"/>
          <w:divBdr>
            <w:top w:val="none" w:sz="0" w:space="0" w:color="auto"/>
            <w:left w:val="none" w:sz="0" w:space="0" w:color="auto"/>
            <w:bottom w:val="none" w:sz="0" w:space="0" w:color="auto"/>
            <w:right w:val="none" w:sz="0" w:space="0" w:color="auto"/>
          </w:divBdr>
          <w:divsChild>
            <w:div w:id="947203649">
              <w:marLeft w:val="0"/>
              <w:marRight w:val="0"/>
              <w:marTop w:val="0"/>
              <w:marBottom w:val="0"/>
              <w:divBdr>
                <w:top w:val="none" w:sz="0" w:space="0" w:color="auto"/>
                <w:left w:val="none" w:sz="0" w:space="0" w:color="auto"/>
                <w:bottom w:val="none" w:sz="0" w:space="0" w:color="auto"/>
                <w:right w:val="none" w:sz="0" w:space="0" w:color="auto"/>
              </w:divBdr>
            </w:div>
          </w:divsChild>
        </w:div>
        <w:div w:id="1634140278">
          <w:marLeft w:val="0"/>
          <w:marRight w:val="0"/>
          <w:marTop w:val="0"/>
          <w:marBottom w:val="0"/>
          <w:divBdr>
            <w:top w:val="none" w:sz="0" w:space="0" w:color="auto"/>
            <w:left w:val="none" w:sz="0" w:space="0" w:color="auto"/>
            <w:bottom w:val="none" w:sz="0" w:space="0" w:color="auto"/>
            <w:right w:val="none" w:sz="0" w:space="0" w:color="auto"/>
          </w:divBdr>
          <w:divsChild>
            <w:div w:id="1565291070">
              <w:marLeft w:val="0"/>
              <w:marRight w:val="0"/>
              <w:marTop w:val="0"/>
              <w:marBottom w:val="0"/>
              <w:divBdr>
                <w:top w:val="none" w:sz="0" w:space="0" w:color="auto"/>
                <w:left w:val="none" w:sz="0" w:space="0" w:color="auto"/>
                <w:bottom w:val="none" w:sz="0" w:space="0" w:color="auto"/>
                <w:right w:val="none" w:sz="0" w:space="0" w:color="auto"/>
              </w:divBdr>
            </w:div>
          </w:divsChild>
        </w:div>
        <w:div w:id="1991789702">
          <w:marLeft w:val="0"/>
          <w:marRight w:val="0"/>
          <w:marTop w:val="0"/>
          <w:marBottom w:val="0"/>
          <w:divBdr>
            <w:top w:val="none" w:sz="0" w:space="0" w:color="auto"/>
            <w:left w:val="none" w:sz="0" w:space="0" w:color="auto"/>
            <w:bottom w:val="none" w:sz="0" w:space="0" w:color="auto"/>
            <w:right w:val="none" w:sz="0" w:space="0" w:color="auto"/>
          </w:divBdr>
          <w:divsChild>
            <w:div w:id="1227954528">
              <w:marLeft w:val="0"/>
              <w:marRight w:val="0"/>
              <w:marTop w:val="0"/>
              <w:marBottom w:val="0"/>
              <w:divBdr>
                <w:top w:val="none" w:sz="0" w:space="0" w:color="auto"/>
                <w:left w:val="none" w:sz="0" w:space="0" w:color="auto"/>
                <w:bottom w:val="none" w:sz="0" w:space="0" w:color="auto"/>
                <w:right w:val="none" w:sz="0" w:space="0" w:color="auto"/>
              </w:divBdr>
            </w:div>
          </w:divsChild>
        </w:div>
        <w:div w:id="756557217">
          <w:marLeft w:val="0"/>
          <w:marRight w:val="0"/>
          <w:marTop w:val="0"/>
          <w:marBottom w:val="0"/>
          <w:divBdr>
            <w:top w:val="none" w:sz="0" w:space="0" w:color="auto"/>
            <w:left w:val="none" w:sz="0" w:space="0" w:color="auto"/>
            <w:bottom w:val="none" w:sz="0" w:space="0" w:color="auto"/>
            <w:right w:val="none" w:sz="0" w:space="0" w:color="auto"/>
          </w:divBdr>
          <w:divsChild>
            <w:div w:id="1185166484">
              <w:marLeft w:val="0"/>
              <w:marRight w:val="0"/>
              <w:marTop w:val="0"/>
              <w:marBottom w:val="0"/>
              <w:divBdr>
                <w:top w:val="none" w:sz="0" w:space="0" w:color="auto"/>
                <w:left w:val="none" w:sz="0" w:space="0" w:color="auto"/>
                <w:bottom w:val="none" w:sz="0" w:space="0" w:color="auto"/>
                <w:right w:val="none" w:sz="0" w:space="0" w:color="auto"/>
              </w:divBdr>
            </w:div>
          </w:divsChild>
        </w:div>
        <w:div w:id="1488672196">
          <w:marLeft w:val="0"/>
          <w:marRight w:val="0"/>
          <w:marTop w:val="0"/>
          <w:marBottom w:val="0"/>
          <w:divBdr>
            <w:top w:val="none" w:sz="0" w:space="0" w:color="auto"/>
            <w:left w:val="none" w:sz="0" w:space="0" w:color="auto"/>
            <w:bottom w:val="none" w:sz="0" w:space="0" w:color="auto"/>
            <w:right w:val="none" w:sz="0" w:space="0" w:color="auto"/>
          </w:divBdr>
          <w:divsChild>
            <w:div w:id="875120354">
              <w:marLeft w:val="0"/>
              <w:marRight w:val="0"/>
              <w:marTop w:val="0"/>
              <w:marBottom w:val="0"/>
              <w:divBdr>
                <w:top w:val="none" w:sz="0" w:space="0" w:color="auto"/>
                <w:left w:val="none" w:sz="0" w:space="0" w:color="auto"/>
                <w:bottom w:val="none" w:sz="0" w:space="0" w:color="auto"/>
                <w:right w:val="none" w:sz="0" w:space="0" w:color="auto"/>
              </w:divBdr>
            </w:div>
          </w:divsChild>
        </w:div>
        <w:div w:id="1635403130">
          <w:marLeft w:val="0"/>
          <w:marRight w:val="0"/>
          <w:marTop w:val="0"/>
          <w:marBottom w:val="0"/>
          <w:divBdr>
            <w:top w:val="none" w:sz="0" w:space="0" w:color="auto"/>
            <w:left w:val="none" w:sz="0" w:space="0" w:color="auto"/>
            <w:bottom w:val="none" w:sz="0" w:space="0" w:color="auto"/>
            <w:right w:val="none" w:sz="0" w:space="0" w:color="auto"/>
          </w:divBdr>
          <w:divsChild>
            <w:div w:id="1532842806">
              <w:marLeft w:val="0"/>
              <w:marRight w:val="0"/>
              <w:marTop w:val="0"/>
              <w:marBottom w:val="0"/>
              <w:divBdr>
                <w:top w:val="none" w:sz="0" w:space="0" w:color="auto"/>
                <w:left w:val="none" w:sz="0" w:space="0" w:color="auto"/>
                <w:bottom w:val="none" w:sz="0" w:space="0" w:color="auto"/>
                <w:right w:val="none" w:sz="0" w:space="0" w:color="auto"/>
              </w:divBdr>
            </w:div>
          </w:divsChild>
        </w:div>
        <w:div w:id="614562268">
          <w:marLeft w:val="0"/>
          <w:marRight w:val="0"/>
          <w:marTop w:val="0"/>
          <w:marBottom w:val="0"/>
          <w:divBdr>
            <w:top w:val="none" w:sz="0" w:space="0" w:color="auto"/>
            <w:left w:val="none" w:sz="0" w:space="0" w:color="auto"/>
            <w:bottom w:val="none" w:sz="0" w:space="0" w:color="auto"/>
            <w:right w:val="none" w:sz="0" w:space="0" w:color="auto"/>
          </w:divBdr>
          <w:divsChild>
            <w:div w:id="1906526784">
              <w:marLeft w:val="0"/>
              <w:marRight w:val="0"/>
              <w:marTop w:val="0"/>
              <w:marBottom w:val="0"/>
              <w:divBdr>
                <w:top w:val="none" w:sz="0" w:space="0" w:color="auto"/>
                <w:left w:val="none" w:sz="0" w:space="0" w:color="auto"/>
                <w:bottom w:val="none" w:sz="0" w:space="0" w:color="auto"/>
                <w:right w:val="none" w:sz="0" w:space="0" w:color="auto"/>
              </w:divBdr>
            </w:div>
          </w:divsChild>
        </w:div>
        <w:div w:id="1177186338">
          <w:marLeft w:val="0"/>
          <w:marRight w:val="0"/>
          <w:marTop w:val="0"/>
          <w:marBottom w:val="0"/>
          <w:divBdr>
            <w:top w:val="none" w:sz="0" w:space="0" w:color="auto"/>
            <w:left w:val="none" w:sz="0" w:space="0" w:color="auto"/>
            <w:bottom w:val="none" w:sz="0" w:space="0" w:color="auto"/>
            <w:right w:val="none" w:sz="0" w:space="0" w:color="auto"/>
          </w:divBdr>
          <w:divsChild>
            <w:div w:id="486702724">
              <w:marLeft w:val="0"/>
              <w:marRight w:val="0"/>
              <w:marTop w:val="0"/>
              <w:marBottom w:val="0"/>
              <w:divBdr>
                <w:top w:val="none" w:sz="0" w:space="0" w:color="auto"/>
                <w:left w:val="none" w:sz="0" w:space="0" w:color="auto"/>
                <w:bottom w:val="none" w:sz="0" w:space="0" w:color="auto"/>
                <w:right w:val="none" w:sz="0" w:space="0" w:color="auto"/>
              </w:divBdr>
            </w:div>
          </w:divsChild>
        </w:div>
        <w:div w:id="2064712605">
          <w:marLeft w:val="0"/>
          <w:marRight w:val="0"/>
          <w:marTop w:val="0"/>
          <w:marBottom w:val="0"/>
          <w:divBdr>
            <w:top w:val="none" w:sz="0" w:space="0" w:color="auto"/>
            <w:left w:val="none" w:sz="0" w:space="0" w:color="auto"/>
            <w:bottom w:val="none" w:sz="0" w:space="0" w:color="auto"/>
            <w:right w:val="none" w:sz="0" w:space="0" w:color="auto"/>
          </w:divBdr>
          <w:divsChild>
            <w:div w:id="1784111507">
              <w:marLeft w:val="0"/>
              <w:marRight w:val="0"/>
              <w:marTop w:val="0"/>
              <w:marBottom w:val="0"/>
              <w:divBdr>
                <w:top w:val="none" w:sz="0" w:space="0" w:color="auto"/>
                <w:left w:val="none" w:sz="0" w:space="0" w:color="auto"/>
                <w:bottom w:val="none" w:sz="0" w:space="0" w:color="auto"/>
                <w:right w:val="none" w:sz="0" w:space="0" w:color="auto"/>
              </w:divBdr>
            </w:div>
          </w:divsChild>
        </w:div>
        <w:div w:id="1172061883">
          <w:marLeft w:val="0"/>
          <w:marRight w:val="0"/>
          <w:marTop w:val="0"/>
          <w:marBottom w:val="0"/>
          <w:divBdr>
            <w:top w:val="none" w:sz="0" w:space="0" w:color="auto"/>
            <w:left w:val="none" w:sz="0" w:space="0" w:color="auto"/>
            <w:bottom w:val="none" w:sz="0" w:space="0" w:color="auto"/>
            <w:right w:val="none" w:sz="0" w:space="0" w:color="auto"/>
          </w:divBdr>
          <w:divsChild>
            <w:div w:id="401100323">
              <w:marLeft w:val="0"/>
              <w:marRight w:val="0"/>
              <w:marTop w:val="0"/>
              <w:marBottom w:val="0"/>
              <w:divBdr>
                <w:top w:val="none" w:sz="0" w:space="0" w:color="auto"/>
                <w:left w:val="none" w:sz="0" w:space="0" w:color="auto"/>
                <w:bottom w:val="none" w:sz="0" w:space="0" w:color="auto"/>
                <w:right w:val="none" w:sz="0" w:space="0" w:color="auto"/>
              </w:divBdr>
            </w:div>
          </w:divsChild>
        </w:div>
        <w:div w:id="915826431">
          <w:marLeft w:val="0"/>
          <w:marRight w:val="0"/>
          <w:marTop w:val="0"/>
          <w:marBottom w:val="0"/>
          <w:divBdr>
            <w:top w:val="none" w:sz="0" w:space="0" w:color="auto"/>
            <w:left w:val="none" w:sz="0" w:space="0" w:color="auto"/>
            <w:bottom w:val="none" w:sz="0" w:space="0" w:color="auto"/>
            <w:right w:val="none" w:sz="0" w:space="0" w:color="auto"/>
          </w:divBdr>
          <w:divsChild>
            <w:div w:id="769546674">
              <w:marLeft w:val="0"/>
              <w:marRight w:val="0"/>
              <w:marTop w:val="0"/>
              <w:marBottom w:val="0"/>
              <w:divBdr>
                <w:top w:val="none" w:sz="0" w:space="0" w:color="auto"/>
                <w:left w:val="none" w:sz="0" w:space="0" w:color="auto"/>
                <w:bottom w:val="none" w:sz="0" w:space="0" w:color="auto"/>
                <w:right w:val="none" w:sz="0" w:space="0" w:color="auto"/>
              </w:divBdr>
            </w:div>
          </w:divsChild>
        </w:div>
        <w:div w:id="1628311102">
          <w:marLeft w:val="0"/>
          <w:marRight w:val="0"/>
          <w:marTop w:val="0"/>
          <w:marBottom w:val="0"/>
          <w:divBdr>
            <w:top w:val="none" w:sz="0" w:space="0" w:color="auto"/>
            <w:left w:val="none" w:sz="0" w:space="0" w:color="auto"/>
            <w:bottom w:val="none" w:sz="0" w:space="0" w:color="auto"/>
            <w:right w:val="none" w:sz="0" w:space="0" w:color="auto"/>
          </w:divBdr>
          <w:divsChild>
            <w:div w:id="1947031697">
              <w:marLeft w:val="0"/>
              <w:marRight w:val="0"/>
              <w:marTop w:val="0"/>
              <w:marBottom w:val="0"/>
              <w:divBdr>
                <w:top w:val="none" w:sz="0" w:space="0" w:color="auto"/>
                <w:left w:val="none" w:sz="0" w:space="0" w:color="auto"/>
                <w:bottom w:val="none" w:sz="0" w:space="0" w:color="auto"/>
                <w:right w:val="none" w:sz="0" w:space="0" w:color="auto"/>
              </w:divBdr>
            </w:div>
          </w:divsChild>
        </w:div>
        <w:div w:id="650600475">
          <w:marLeft w:val="0"/>
          <w:marRight w:val="0"/>
          <w:marTop w:val="0"/>
          <w:marBottom w:val="0"/>
          <w:divBdr>
            <w:top w:val="none" w:sz="0" w:space="0" w:color="auto"/>
            <w:left w:val="none" w:sz="0" w:space="0" w:color="auto"/>
            <w:bottom w:val="none" w:sz="0" w:space="0" w:color="auto"/>
            <w:right w:val="none" w:sz="0" w:space="0" w:color="auto"/>
          </w:divBdr>
          <w:divsChild>
            <w:div w:id="2123724499">
              <w:marLeft w:val="0"/>
              <w:marRight w:val="0"/>
              <w:marTop w:val="0"/>
              <w:marBottom w:val="0"/>
              <w:divBdr>
                <w:top w:val="none" w:sz="0" w:space="0" w:color="auto"/>
                <w:left w:val="none" w:sz="0" w:space="0" w:color="auto"/>
                <w:bottom w:val="none" w:sz="0" w:space="0" w:color="auto"/>
                <w:right w:val="none" w:sz="0" w:space="0" w:color="auto"/>
              </w:divBdr>
            </w:div>
          </w:divsChild>
        </w:div>
        <w:div w:id="1992522620">
          <w:marLeft w:val="0"/>
          <w:marRight w:val="0"/>
          <w:marTop w:val="0"/>
          <w:marBottom w:val="0"/>
          <w:divBdr>
            <w:top w:val="none" w:sz="0" w:space="0" w:color="auto"/>
            <w:left w:val="none" w:sz="0" w:space="0" w:color="auto"/>
            <w:bottom w:val="none" w:sz="0" w:space="0" w:color="auto"/>
            <w:right w:val="none" w:sz="0" w:space="0" w:color="auto"/>
          </w:divBdr>
          <w:divsChild>
            <w:div w:id="14234791">
              <w:marLeft w:val="0"/>
              <w:marRight w:val="0"/>
              <w:marTop w:val="0"/>
              <w:marBottom w:val="0"/>
              <w:divBdr>
                <w:top w:val="none" w:sz="0" w:space="0" w:color="auto"/>
                <w:left w:val="none" w:sz="0" w:space="0" w:color="auto"/>
                <w:bottom w:val="none" w:sz="0" w:space="0" w:color="auto"/>
                <w:right w:val="none" w:sz="0" w:space="0" w:color="auto"/>
              </w:divBdr>
            </w:div>
          </w:divsChild>
        </w:div>
        <w:div w:id="1458715155">
          <w:marLeft w:val="0"/>
          <w:marRight w:val="0"/>
          <w:marTop w:val="0"/>
          <w:marBottom w:val="0"/>
          <w:divBdr>
            <w:top w:val="none" w:sz="0" w:space="0" w:color="auto"/>
            <w:left w:val="none" w:sz="0" w:space="0" w:color="auto"/>
            <w:bottom w:val="none" w:sz="0" w:space="0" w:color="auto"/>
            <w:right w:val="none" w:sz="0" w:space="0" w:color="auto"/>
          </w:divBdr>
          <w:divsChild>
            <w:div w:id="1954364446">
              <w:marLeft w:val="0"/>
              <w:marRight w:val="0"/>
              <w:marTop w:val="0"/>
              <w:marBottom w:val="0"/>
              <w:divBdr>
                <w:top w:val="none" w:sz="0" w:space="0" w:color="auto"/>
                <w:left w:val="none" w:sz="0" w:space="0" w:color="auto"/>
                <w:bottom w:val="none" w:sz="0" w:space="0" w:color="auto"/>
                <w:right w:val="none" w:sz="0" w:space="0" w:color="auto"/>
              </w:divBdr>
            </w:div>
          </w:divsChild>
        </w:div>
        <w:div w:id="638388217">
          <w:marLeft w:val="0"/>
          <w:marRight w:val="0"/>
          <w:marTop w:val="0"/>
          <w:marBottom w:val="0"/>
          <w:divBdr>
            <w:top w:val="none" w:sz="0" w:space="0" w:color="auto"/>
            <w:left w:val="none" w:sz="0" w:space="0" w:color="auto"/>
            <w:bottom w:val="none" w:sz="0" w:space="0" w:color="auto"/>
            <w:right w:val="none" w:sz="0" w:space="0" w:color="auto"/>
          </w:divBdr>
          <w:divsChild>
            <w:div w:id="325867574">
              <w:marLeft w:val="0"/>
              <w:marRight w:val="0"/>
              <w:marTop w:val="0"/>
              <w:marBottom w:val="0"/>
              <w:divBdr>
                <w:top w:val="none" w:sz="0" w:space="0" w:color="auto"/>
                <w:left w:val="none" w:sz="0" w:space="0" w:color="auto"/>
                <w:bottom w:val="none" w:sz="0" w:space="0" w:color="auto"/>
                <w:right w:val="none" w:sz="0" w:space="0" w:color="auto"/>
              </w:divBdr>
            </w:div>
          </w:divsChild>
        </w:div>
        <w:div w:id="1444425471">
          <w:marLeft w:val="0"/>
          <w:marRight w:val="0"/>
          <w:marTop w:val="0"/>
          <w:marBottom w:val="0"/>
          <w:divBdr>
            <w:top w:val="none" w:sz="0" w:space="0" w:color="auto"/>
            <w:left w:val="none" w:sz="0" w:space="0" w:color="auto"/>
            <w:bottom w:val="none" w:sz="0" w:space="0" w:color="auto"/>
            <w:right w:val="none" w:sz="0" w:space="0" w:color="auto"/>
          </w:divBdr>
          <w:divsChild>
            <w:div w:id="1827816068">
              <w:marLeft w:val="0"/>
              <w:marRight w:val="0"/>
              <w:marTop w:val="0"/>
              <w:marBottom w:val="0"/>
              <w:divBdr>
                <w:top w:val="none" w:sz="0" w:space="0" w:color="auto"/>
                <w:left w:val="none" w:sz="0" w:space="0" w:color="auto"/>
                <w:bottom w:val="none" w:sz="0" w:space="0" w:color="auto"/>
                <w:right w:val="none" w:sz="0" w:space="0" w:color="auto"/>
              </w:divBdr>
            </w:div>
          </w:divsChild>
        </w:div>
        <w:div w:id="1091044038">
          <w:marLeft w:val="0"/>
          <w:marRight w:val="0"/>
          <w:marTop w:val="0"/>
          <w:marBottom w:val="0"/>
          <w:divBdr>
            <w:top w:val="none" w:sz="0" w:space="0" w:color="auto"/>
            <w:left w:val="none" w:sz="0" w:space="0" w:color="auto"/>
            <w:bottom w:val="none" w:sz="0" w:space="0" w:color="auto"/>
            <w:right w:val="none" w:sz="0" w:space="0" w:color="auto"/>
          </w:divBdr>
          <w:divsChild>
            <w:div w:id="2047288284">
              <w:marLeft w:val="0"/>
              <w:marRight w:val="0"/>
              <w:marTop w:val="0"/>
              <w:marBottom w:val="0"/>
              <w:divBdr>
                <w:top w:val="none" w:sz="0" w:space="0" w:color="auto"/>
                <w:left w:val="none" w:sz="0" w:space="0" w:color="auto"/>
                <w:bottom w:val="none" w:sz="0" w:space="0" w:color="auto"/>
                <w:right w:val="none" w:sz="0" w:space="0" w:color="auto"/>
              </w:divBdr>
            </w:div>
          </w:divsChild>
        </w:div>
        <w:div w:id="546257464">
          <w:marLeft w:val="0"/>
          <w:marRight w:val="0"/>
          <w:marTop w:val="0"/>
          <w:marBottom w:val="0"/>
          <w:divBdr>
            <w:top w:val="none" w:sz="0" w:space="0" w:color="auto"/>
            <w:left w:val="none" w:sz="0" w:space="0" w:color="auto"/>
            <w:bottom w:val="none" w:sz="0" w:space="0" w:color="auto"/>
            <w:right w:val="none" w:sz="0" w:space="0" w:color="auto"/>
          </w:divBdr>
          <w:divsChild>
            <w:div w:id="1742168979">
              <w:marLeft w:val="0"/>
              <w:marRight w:val="0"/>
              <w:marTop w:val="0"/>
              <w:marBottom w:val="0"/>
              <w:divBdr>
                <w:top w:val="none" w:sz="0" w:space="0" w:color="auto"/>
                <w:left w:val="none" w:sz="0" w:space="0" w:color="auto"/>
                <w:bottom w:val="none" w:sz="0" w:space="0" w:color="auto"/>
                <w:right w:val="none" w:sz="0" w:space="0" w:color="auto"/>
              </w:divBdr>
            </w:div>
          </w:divsChild>
        </w:div>
        <w:div w:id="528763226">
          <w:marLeft w:val="0"/>
          <w:marRight w:val="0"/>
          <w:marTop w:val="0"/>
          <w:marBottom w:val="0"/>
          <w:divBdr>
            <w:top w:val="none" w:sz="0" w:space="0" w:color="auto"/>
            <w:left w:val="none" w:sz="0" w:space="0" w:color="auto"/>
            <w:bottom w:val="none" w:sz="0" w:space="0" w:color="auto"/>
            <w:right w:val="none" w:sz="0" w:space="0" w:color="auto"/>
          </w:divBdr>
          <w:divsChild>
            <w:div w:id="534854928">
              <w:marLeft w:val="0"/>
              <w:marRight w:val="0"/>
              <w:marTop w:val="0"/>
              <w:marBottom w:val="0"/>
              <w:divBdr>
                <w:top w:val="none" w:sz="0" w:space="0" w:color="auto"/>
                <w:left w:val="none" w:sz="0" w:space="0" w:color="auto"/>
                <w:bottom w:val="none" w:sz="0" w:space="0" w:color="auto"/>
                <w:right w:val="none" w:sz="0" w:space="0" w:color="auto"/>
              </w:divBdr>
            </w:div>
          </w:divsChild>
        </w:div>
        <w:div w:id="65692374">
          <w:marLeft w:val="0"/>
          <w:marRight w:val="0"/>
          <w:marTop w:val="0"/>
          <w:marBottom w:val="0"/>
          <w:divBdr>
            <w:top w:val="none" w:sz="0" w:space="0" w:color="auto"/>
            <w:left w:val="none" w:sz="0" w:space="0" w:color="auto"/>
            <w:bottom w:val="none" w:sz="0" w:space="0" w:color="auto"/>
            <w:right w:val="none" w:sz="0" w:space="0" w:color="auto"/>
          </w:divBdr>
          <w:divsChild>
            <w:div w:id="359405520">
              <w:marLeft w:val="0"/>
              <w:marRight w:val="0"/>
              <w:marTop w:val="0"/>
              <w:marBottom w:val="0"/>
              <w:divBdr>
                <w:top w:val="none" w:sz="0" w:space="0" w:color="auto"/>
                <w:left w:val="none" w:sz="0" w:space="0" w:color="auto"/>
                <w:bottom w:val="none" w:sz="0" w:space="0" w:color="auto"/>
                <w:right w:val="none" w:sz="0" w:space="0" w:color="auto"/>
              </w:divBdr>
            </w:div>
          </w:divsChild>
        </w:div>
        <w:div w:id="1480462388">
          <w:marLeft w:val="0"/>
          <w:marRight w:val="0"/>
          <w:marTop w:val="0"/>
          <w:marBottom w:val="0"/>
          <w:divBdr>
            <w:top w:val="none" w:sz="0" w:space="0" w:color="auto"/>
            <w:left w:val="none" w:sz="0" w:space="0" w:color="auto"/>
            <w:bottom w:val="none" w:sz="0" w:space="0" w:color="auto"/>
            <w:right w:val="none" w:sz="0" w:space="0" w:color="auto"/>
          </w:divBdr>
          <w:divsChild>
            <w:div w:id="1220241361">
              <w:marLeft w:val="0"/>
              <w:marRight w:val="0"/>
              <w:marTop w:val="0"/>
              <w:marBottom w:val="0"/>
              <w:divBdr>
                <w:top w:val="none" w:sz="0" w:space="0" w:color="auto"/>
                <w:left w:val="none" w:sz="0" w:space="0" w:color="auto"/>
                <w:bottom w:val="none" w:sz="0" w:space="0" w:color="auto"/>
                <w:right w:val="none" w:sz="0" w:space="0" w:color="auto"/>
              </w:divBdr>
            </w:div>
          </w:divsChild>
        </w:div>
        <w:div w:id="472917256">
          <w:marLeft w:val="0"/>
          <w:marRight w:val="0"/>
          <w:marTop w:val="0"/>
          <w:marBottom w:val="0"/>
          <w:divBdr>
            <w:top w:val="none" w:sz="0" w:space="0" w:color="auto"/>
            <w:left w:val="none" w:sz="0" w:space="0" w:color="auto"/>
            <w:bottom w:val="none" w:sz="0" w:space="0" w:color="auto"/>
            <w:right w:val="none" w:sz="0" w:space="0" w:color="auto"/>
          </w:divBdr>
          <w:divsChild>
            <w:div w:id="642656847">
              <w:marLeft w:val="0"/>
              <w:marRight w:val="0"/>
              <w:marTop w:val="0"/>
              <w:marBottom w:val="0"/>
              <w:divBdr>
                <w:top w:val="none" w:sz="0" w:space="0" w:color="auto"/>
                <w:left w:val="none" w:sz="0" w:space="0" w:color="auto"/>
                <w:bottom w:val="none" w:sz="0" w:space="0" w:color="auto"/>
                <w:right w:val="none" w:sz="0" w:space="0" w:color="auto"/>
              </w:divBdr>
            </w:div>
          </w:divsChild>
        </w:div>
        <w:div w:id="260794732">
          <w:marLeft w:val="0"/>
          <w:marRight w:val="0"/>
          <w:marTop w:val="0"/>
          <w:marBottom w:val="0"/>
          <w:divBdr>
            <w:top w:val="none" w:sz="0" w:space="0" w:color="auto"/>
            <w:left w:val="none" w:sz="0" w:space="0" w:color="auto"/>
            <w:bottom w:val="none" w:sz="0" w:space="0" w:color="auto"/>
            <w:right w:val="none" w:sz="0" w:space="0" w:color="auto"/>
          </w:divBdr>
          <w:divsChild>
            <w:div w:id="1016007801">
              <w:marLeft w:val="0"/>
              <w:marRight w:val="0"/>
              <w:marTop w:val="0"/>
              <w:marBottom w:val="0"/>
              <w:divBdr>
                <w:top w:val="none" w:sz="0" w:space="0" w:color="auto"/>
                <w:left w:val="none" w:sz="0" w:space="0" w:color="auto"/>
                <w:bottom w:val="none" w:sz="0" w:space="0" w:color="auto"/>
                <w:right w:val="none" w:sz="0" w:space="0" w:color="auto"/>
              </w:divBdr>
            </w:div>
          </w:divsChild>
        </w:div>
        <w:div w:id="1464424879">
          <w:marLeft w:val="0"/>
          <w:marRight w:val="0"/>
          <w:marTop w:val="0"/>
          <w:marBottom w:val="0"/>
          <w:divBdr>
            <w:top w:val="none" w:sz="0" w:space="0" w:color="auto"/>
            <w:left w:val="none" w:sz="0" w:space="0" w:color="auto"/>
            <w:bottom w:val="none" w:sz="0" w:space="0" w:color="auto"/>
            <w:right w:val="none" w:sz="0" w:space="0" w:color="auto"/>
          </w:divBdr>
          <w:divsChild>
            <w:div w:id="1876773155">
              <w:marLeft w:val="0"/>
              <w:marRight w:val="0"/>
              <w:marTop w:val="0"/>
              <w:marBottom w:val="0"/>
              <w:divBdr>
                <w:top w:val="none" w:sz="0" w:space="0" w:color="auto"/>
                <w:left w:val="none" w:sz="0" w:space="0" w:color="auto"/>
                <w:bottom w:val="none" w:sz="0" w:space="0" w:color="auto"/>
                <w:right w:val="none" w:sz="0" w:space="0" w:color="auto"/>
              </w:divBdr>
            </w:div>
          </w:divsChild>
        </w:div>
        <w:div w:id="1820341592">
          <w:marLeft w:val="0"/>
          <w:marRight w:val="0"/>
          <w:marTop w:val="0"/>
          <w:marBottom w:val="0"/>
          <w:divBdr>
            <w:top w:val="none" w:sz="0" w:space="0" w:color="auto"/>
            <w:left w:val="none" w:sz="0" w:space="0" w:color="auto"/>
            <w:bottom w:val="none" w:sz="0" w:space="0" w:color="auto"/>
            <w:right w:val="none" w:sz="0" w:space="0" w:color="auto"/>
          </w:divBdr>
          <w:divsChild>
            <w:div w:id="1080785291">
              <w:marLeft w:val="0"/>
              <w:marRight w:val="0"/>
              <w:marTop w:val="0"/>
              <w:marBottom w:val="0"/>
              <w:divBdr>
                <w:top w:val="none" w:sz="0" w:space="0" w:color="auto"/>
                <w:left w:val="none" w:sz="0" w:space="0" w:color="auto"/>
                <w:bottom w:val="none" w:sz="0" w:space="0" w:color="auto"/>
                <w:right w:val="none" w:sz="0" w:space="0" w:color="auto"/>
              </w:divBdr>
            </w:div>
          </w:divsChild>
        </w:div>
        <w:div w:id="959725436">
          <w:marLeft w:val="0"/>
          <w:marRight w:val="0"/>
          <w:marTop w:val="0"/>
          <w:marBottom w:val="0"/>
          <w:divBdr>
            <w:top w:val="none" w:sz="0" w:space="0" w:color="auto"/>
            <w:left w:val="none" w:sz="0" w:space="0" w:color="auto"/>
            <w:bottom w:val="none" w:sz="0" w:space="0" w:color="auto"/>
            <w:right w:val="none" w:sz="0" w:space="0" w:color="auto"/>
          </w:divBdr>
          <w:divsChild>
            <w:div w:id="96409750">
              <w:marLeft w:val="0"/>
              <w:marRight w:val="0"/>
              <w:marTop w:val="0"/>
              <w:marBottom w:val="0"/>
              <w:divBdr>
                <w:top w:val="none" w:sz="0" w:space="0" w:color="auto"/>
                <w:left w:val="none" w:sz="0" w:space="0" w:color="auto"/>
                <w:bottom w:val="none" w:sz="0" w:space="0" w:color="auto"/>
                <w:right w:val="none" w:sz="0" w:space="0" w:color="auto"/>
              </w:divBdr>
            </w:div>
          </w:divsChild>
        </w:div>
        <w:div w:id="1229732190">
          <w:marLeft w:val="0"/>
          <w:marRight w:val="0"/>
          <w:marTop w:val="0"/>
          <w:marBottom w:val="0"/>
          <w:divBdr>
            <w:top w:val="none" w:sz="0" w:space="0" w:color="auto"/>
            <w:left w:val="none" w:sz="0" w:space="0" w:color="auto"/>
            <w:bottom w:val="none" w:sz="0" w:space="0" w:color="auto"/>
            <w:right w:val="none" w:sz="0" w:space="0" w:color="auto"/>
          </w:divBdr>
          <w:divsChild>
            <w:div w:id="626935751">
              <w:marLeft w:val="0"/>
              <w:marRight w:val="0"/>
              <w:marTop w:val="0"/>
              <w:marBottom w:val="0"/>
              <w:divBdr>
                <w:top w:val="none" w:sz="0" w:space="0" w:color="auto"/>
                <w:left w:val="none" w:sz="0" w:space="0" w:color="auto"/>
                <w:bottom w:val="none" w:sz="0" w:space="0" w:color="auto"/>
                <w:right w:val="none" w:sz="0" w:space="0" w:color="auto"/>
              </w:divBdr>
            </w:div>
          </w:divsChild>
        </w:div>
        <w:div w:id="1101805428">
          <w:marLeft w:val="0"/>
          <w:marRight w:val="0"/>
          <w:marTop w:val="0"/>
          <w:marBottom w:val="0"/>
          <w:divBdr>
            <w:top w:val="none" w:sz="0" w:space="0" w:color="auto"/>
            <w:left w:val="none" w:sz="0" w:space="0" w:color="auto"/>
            <w:bottom w:val="none" w:sz="0" w:space="0" w:color="auto"/>
            <w:right w:val="none" w:sz="0" w:space="0" w:color="auto"/>
          </w:divBdr>
          <w:divsChild>
            <w:div w:id="1796212865">
              <w:marLeft w:val="0"/>
              <w:marRight w:val="0"/>
              <w:marTop w:val="0"/>
              <w:marBottom w:val="0"/>
              <w:divBdr>
                <w:top w:val="none" w:sz="0" w:space="0" w:color="auto"/>
                <w:left w:val="none" w:sz="0" w:space="0" w:color="auto"/>
                <w:bottom w:val="none" w:sz="0" w:space="0" w:color="auto"/>
                <w:right w:val="none" w:sz="0" w:space="0" w:color="auto"/>
              </w:divBdr>
            </w:div>
          </w:divsChild>
        </w:div>
        <w:div w:id="370765689">
          <w:marLeft w:val="0"/>
          <w:marRight w:val="0"/>
          <w:marTop w:val="0"/>
          <w:marBottom w:val="0"/>
          <w:divBdr>
            <w:top w:val="none" w:sz="0" w:space="0" w:color="auto"/>
            <w:left w:val="none" w:sz="0" w:space="0" w:color="auto"/>
            <w:bottom w:val="none" w:sz="0" w:space="0" w:color="auto"/>
            <w:right w:val="none" w:sz="0" w:space="0" w:color="auto"/>
          </w:divBdr>
          <w:divsChild>
            <w:div w:id="1932422289">
              <w:marLeft w:val="0"/>
              <w:marRight w:val="0"/>
              <w:marTop w:val="0"/>
              <w:marBottom w:val="0"/>
              <w:divBdr>
                <w:top w:val="none" w:sz="0" w:space="0" w:color="auto"/>
                <w:left w:val="none" w:sz="0" w:space="0" w:color="auto"/>
                <w:bottom w:val="none" w:sz="0" w:space="0" w:color="auto"/>
                <w:right w:val="none" w:sz="0" w:space="0" w:color="auto"/>
              </w:divBdr>
            </w:div>
          </w:divsChild>
        </w:div>
        <w:div w:id="1684280912">
          <w:marLeft w:val="0"/>
          <w:marRight w:val="0"/>
          <w:marTop w:val="0"/>
          <w:marBottom w:val="0"/>
          <w:divBdr>
            <w:top w:val="none" w:sz="0" w:space="0" w:color="auto"/>
            <w:left w:val="none" w:sz="0" w:space="0" w:color="auto"/>
            <w:bottom w:val="none" w:sz="0" w:space="0" w:color="auto"/>
            <w:right w:val="none" w:sz="0" w:space="0" w:color="auto"/>
          </w:divBdr>
          <w:divsChild>
            <w:div w:id="702481184">
              <w:marLeft w:val="0"/>
              <w:marRight w:val="0"/>
              <w:marTop w:val="0"/>
              <w:marBottom w:val="0"/>
              <w:divBdr>
                <w:top w:val="none" w:sz="0" w:space="0" w:color="auto"/>
                <w:left w:val="none" w:sz="0" w:space="0" w:color="auto"/>
                <w:bottom w:val="none" w:sz="0" w:space="0" w:color="auto"/>
                <w:right w:val="none" w:sz="0" w:space="0" w:color="auto"/>
              </w:divBdr>
            </w:div>
          </w:divsChild>
        </w:div>
        <w:div w:id="763498714">
          <w:marLeft w:val="0"/>
          <w:marRight w:val="0"/>
          <w:marTop w:val="0"/>
          <w:marBottom w:val="0"/>
          <w:divBdr>
            <w:top w:val="none" w:sz="0" w:space="0" w:color="auto"/>
            <w:left w:val="none" w:sz="0" w:space="0" w:color="auto"/>
            <w:bottom w:val="none" w:sz="0" w:space="0" w:color="auto"/>
            <w:right w:val="none" w:sz="0" w:space="0" w:color="auto"/>
          </w:divBdr>
          <w:divsChild>
            <w:div w:id="482963251">
              <w:marLeft w:val="0"/>
              <w:marRight w:val="0"/>
              <w:marTop w:val="0"/>
              <w:marBottom w:val="0"/>
              <w:divBdr>
                <w:top w:val="none" w:sz="0" w:space="0" w:color="auto"/>
                <w:left w:val="none" w:sz="0" w:space="0" w:color="auto"/>
                <w:bottom w:val="none" w:sz="0" w:space="0" w:color="auto"/>
                <w:right w:val="none" w:sz="0" w:space="0" w:color="auto"/>
              </w:divBdr>
            </w:div>
          </w:divsChild>
        </w:div>
        <w:div w:id="1837913161">
          <w:marLeft w:val="0"/>
          <w:marRight w:val="0"/>
          <w:marTop w:val="0"/>
          <w:marBottom w:val="0"/>
          <w:divBdr>
            <w:top w:val="none" w:sz="0" w:space="0" w:color="auto"/>
            <w:left w:val="none" w:sz="0" w:space="0" w:color="auto"/>
            <w:bottom w:val="none" w:sz="0" w:space="0" w:color="auto"/>
            <w:right w:val="none" w:sz="0" w:space="0" w:color="auto"/>
          </w:divBdr>
          <w:divsChild>
            <w:div w:id="2096513195">
              <w:marLeft w:val="0"/>
              <w:marRight w:val="0"/>
              <w:marTop w:val="0"/>
              <w:marBottom w:val="0"/>
              <w:divBdr>
                <w:top w:val="none" w:sz="0" w:space="0" w:color="auto"/>
                <w:left w:val="none" w:sz="0" w:space="0" w:color="auto"/>
                <w:bottom w:val="none" w:sz="0" w:space="0" w:color="auto"/>
                <w:right w:val="none" w:sz="0" w:space="0" w:color="auto"/>
              </w:divBdr>
            </w:div>
          </w:divsChild>
        </w:div>
        <w:div w:id="1383989543">
          <w:marLeft w:val="0"/>
          <w:marRight w:val="0"/>
          <w:marTop w:val="0"/>
          <w:marBottom w:val="0"/>
          <w:divBdr>
            <w:top w:val="none" w:sz="0" w:space="0" w:color="auto"/>
            <w:left w:val="none" w:sz="0" w:space="0" w:color="auto"/>
            <w:bottom w:val="none" w:sz="0" w:space="0" w:color="auto"/>
            <w:right w:val="none" w:sz="0" w:space="0" w:color="auto"/>
          </w:divBdr>
          <w:divsChild>
            <w:div w:id="391851720">
              <w:marLeft w:val="0"/>
              <w:marRight w:val="0"/>
              <w:marTop w:val="0"/>
              <w:marBottom w:val="0"/>
              <w:divBdr>
                <w:top w:val="none" w:sz="0" w:space="0" w:color="auto"/>
                <w:left w:val="none" w:sz="0" w:space="0" w:color="auto"/>
                <w:bottom w:val="none" w:sz="0" w:space="0" w:color="auto"/>
                <w:right w:val="none" w:sz="0" w:space="0" w:color="auto"/>
              </w:divBdr>
            </w:div>
          </w:divsChild>
        </w:div>
        <w:div w:id="16321842">
          <w:marLeft w:val="0"/>
          <w:marRight w:val="0"/>
          <w:marTop w:val="0"/>
          <w:marBottom w:val="0"/>
          <w:divBdr>
            <w:top w:val="none" w:sz="0" w:space="0" w:color="auto"/>
            <w:left w:val="none" w:sz="0" w:space="0" w:color="auto"/>
            <w:bottom w:val="none" w:sz="0" w:space="0" w:color="auto"/>
            <w:right w:val="none" w:sz="0" w:space="0" w:color="auto"/>
          </w:divBdr>
          <w:divsChild>
            <w:div w:id="1008095985">
              <w:marLeft w:val="0"/>
              <w:marRight w:val="0"/>
              <w:marTop w:val="0"/>
              <w:marBottom w:val="0"/>
              <w:divBdr>
                <w:top w:val="none" w:sz="0" w:space="0" w:color="auto"/>
                <w:left w:val="none" w:sz="0" w:space="0" w:color="auto"/>
                <w:bottom w:val="none" w:sz="0" w:space="0" w:color="auto"/>
                <w:right w:val="none" w:sz="0" w:space="0" w:color="auto"/>
              </w:divBdr>
            </w:div>
          </w:divsChild>
        </w:div>
        <w:div w:id="1208958116">
          <w:marLeft w:val="0"/>
          <w:marRight w:val="0"/>
          <w:marTop w:val="0"/>
          <w:marBottom w:val="0"/>
          <w:divBdr>
            <w:top w:val="none" w:sz="0" w:space="0" w:color="auto"/>
            <w:left w:val="none" w:sz="0" w:space="0" w:color="auto"/>
            <w:bottom w:val="none" w:sz="0" w:space="0" w:color="auto"/>
            <w:right w:val="none" w:sz="0" w:space="0" w:color="auto"/>
          </w:divBdr>
          <w:divsChild>
            <w:div w:id="1033269424">
              <w:marLeft w:val="0"/>
              <w:marRight w:val="0"/>
              <w:marTop w:val="0"/>
              <w:marBottom w:val="0"/>
              <w:divBdr>
                <w:top w:val="none" w:sz="0" w:space="0" w:color="auto"/>
                <w:left w:val="none" w:sz="0" w:space="0" w:color="auto"/>
                <w:bottom w:val="none" w:sz="0" w:space="0" w:color="auto"/>
                <w:right w:val="none" w:sz="0" w:space="0" w:color="auto"/>
              </w:divBdr>
            </w:div>
          </w:divsChild>
        </w:div>
        <w:div w:id="1287807724">
          <w:marLeft w:val="0"/>
          <w:marRight w:val="0"/>
          <w:marTop w:val="0"/>
          <w:marBottom w:val="0"/>
          <w:divBdr>
            <w:top w:val="none" w:sz="0" w:space="0" w:color="auto"/>
            <w:left w:val="none" w:sz="0" w:space="0" w:color="auto"/>
            <w:bottom w:val="none" w:sz="0" w:space="0" w:color="auto"/>
            <w:right w:val="none" w:sz="0" w:space="0" w:color="auto"/>
          </w:divBdr>
          <w:divsChild>
            <w:div w:id="1906380216">
              <w:marLeft w:val="0"/>
              <w:marRight w:val="0"/>
              <w:marTop w:val="0"/>
              <w:marBottom w:val="0"/>
              <w:divBdr>
                <w:top w:val="none" w:sz="0" w:space="0" w:color="auto"/>
                <w:left w:val="none" w:sz="0" w:space="0" w:color="auto"/>
                <w:bottom w:val="none" w:sz="0" w:space="0" w:color="auto"/>
                <w:right w:val="none" w:sz="0" w:space="0" w:color="auto"/>
              </w:divBdr>
            </w:div>
          </w:divsChild>
        </w:div>
        <w:div w:id="1121605890">
          <w:marLeft w:val="0"/>
          <w:marRight w:val="0"/>
          <w:marTop w:val="0"/>
          <w:marBottom w:val="0"/>
          <w:divBdr>
            <w:top w:val="none" w:sz="0" w:space="0" w:color="auto"/>
            <w:left w:val="none" w:sz="0" w:space="0" w:color="auto"/>
            <w:bottom w:val="none" w:sz="0" w:space="0" w:color="auto"/>
            <w:right w:val="none" w:sz="0" w:space="0" w:color="auto"/>
          </w:divBdr>
          <w:divsChild>
            <w:div w:id="221868946">
              <w:marLeft w:val="0"/>
              <w:marRight w:val="0"/>
              <w:marTop w:val="0"/>
              <w:marBottom w:val="0"/>
              <w:divBdr>
                <w:top w:val="none" w:sz="0" w:space="0" w:color="auto"/>
                <w:left w:val="none" w:sz="0" w:space="0" w:color="auto"/>
                <w:bottom w:val="none" w:sz="0" w:space="0" w:color="auto"/>
                <w:right w:val="none" w:sz="0" w:space="0" w:color="auto"/>
              </w:divBdr>
            </w:div>
          </w:divsChild>
        </w:div>
        <w:div w:id="135489396">
          <w:marLeft w:val="0"/>
          <w:marRight w:val="0"/>
          <w:marTop w:val="0"/>
          <w:marBottom w:val="0"/>
          <w:divBdr>
            <w:top w:val="none" w:sz="0" w:space="0" w:color="auto"/>
            <w:left w:val="none" w:sz="0" w:space="0" w:color="auto"/>
            <w:bottom w:val="none" w:sz="0" w:space="0" w:color="auto"/>
            <w:right w:val="none" w:sz="0" w:space="0" w:color="auto"/>
          </w:divBdr>
          <w:divsChild>
            <w:div w:id="1042022904">
              <w:marLeft w:val="0"/>
              <w:marRight w:val="0"/>
              <w:marTop w:val="0"/>
              <w:marBottom w:val="0"/>
              <w:divBdr>
                <w:top w:val="none" w:sz="0" w:space="0" w:color="auto"/>
                <w:left w:val="none" w:sz="0" w:space="0" w:color="auto"/>
                <w:bottom w:val="none" w:sz="0" w:space="0" w:color="auto"/>
                <w:right w:val="none" w:sz="0" w:space="0" w:color="auto"/>
              </w:divBdr>
            </w:div>
          </w:divsChild>
        </w:div>
        <w:div w:id="1672415551">
          <w:marLeft w:val="0"/>
          <w:marRight w:val="0"/>
          <w:marTop w:val="0"/>
          <w:marBottom w:val="0"/>
          <w:divBdr>
            <w:top w:val="none" w:sz="0" w:space="0" w:color="auto"/>
            <w:left w:val="none" w:sz="0" w:space="0" w:color="auto"/>
            <w:bottom w:val="none" w:sz="0" w:space="0" w:color="auto"/>
            <w:right w:val="none" w:sz="0" w:space="0" w:color="auto"/>
          </w:divBdr>
          <w:divsChild>
            <w:div w:id="2078242737">
              <w:marLeft w:val="0"/>
              <w:marRight w:val="0"/>
              <w:marTop w:val="0"/>
              <w:marBottom w:val="0"/>
              <w:divBdr>
                <w:top w:val="none" w:sz="0" w:space="0" w:color="auto"/>
                <w:left w:val="none" w:sz="0" w:space="0" w:color="auto"/>
                <w:bottom w:val="none" w:sz="0" w:space="0" w:color="auto"/>
                <w:right w:val="none" w:sz="0" w:space="0" w:color="auto"/>
              </w:divBdr>
            </w:div>
          </w:divsChild>
        </w:div>
        <w:div w:id="1944875070">
          <w:marLeft w:val="0"/>
          <w:marRight w:val="0"/>
          <w:marTop w:val="0"/>
          <w:marBottom w:val="0"/>
          <w:divBdr>
            <w:top w:val="none" w:sz="0" w:space="0" w:color="auto"/>
            <w:left w:val="none" w:sz="0" w:space="0" w:color="auto"/>
            <w:bottom w:val="none" w:sz="0" w:space="0" w:color="auto"/>
            <w:right w:val="none" w:sz="0" w:space="0" w:color="auto"/>
          </w:divBdr>
          <w:divsChild>
            <w:div w:id="1131090858">
              <w:marLeft w:val="0"/>
              <w:marRight w:val="0"/>
              <w:marTop w:val="0"/>
              <w:marBottom w:val="0"/>
              <w:divBdr>
                <w:top w:val="none" w:sz="0" w:space="0" w:color="auto"/>
                <w:left w:val="none" w:sz="0" w:space="0" w:color="auto"/>
                <w:bottom w:val="none" w:sz="0" w:space="0" w:color="auto"/>
                <w:right w:val="none" w:sz="0" w:space="0" w:color="auto"/>
              </w:divBdr>
            </w:div>
          </w:divsChild>
        </w:div>
        <w:div w:id="1483355512">
          <w:marLeft w:val="0"/>
          <w:marRight w:val="0"/>
          <w:marTop w:val="0"/>
          <w:marBottom w:val="0"/>
          <w:divBdr>
            <w:top w:val="none" w:sz="0" w:space="0" w:color="auto"/>
            <w:left w:val="none" w:sz="0" w:space="0" w:color="auto"/>
            <w:bottom w:val="none" w:sz="0" w:space="0" w:color="auto"/>
            <w:right w:val="none" w:sz="0" w:space="0" w:color="auto"/>
          </w:divBdr>
          <w:divsChild>
            <w:div w:id="743069918">
              <w:marLeft w:val="0"/>
              <w:marRight w:val="0"/>
              <w:marTop w:val="0"/>
              <w:marBottom w:val="0"/>
              <w:divBdr>
                <w:top w:val="none" w:sz="0" w:space="0" w:color="auto"/>
                <w:left w:val="none" w:sz="0" w:space="0" w:color="auto"/>
                <w:bottom w:val="none" w:sz="0" w:space="0" w:color="auto"/>
                <w:right w:val="none" w:sz="0" w:space="0" w:color="auto"/>
              </w:divBdr>
            </w:div>
          </w:divsChild>
        </w:div>
        <w:div w:id="198250155">
          <w:marLeft w:val="0"/>
          <w:marRight w:val="0"/>
          <w:marTop w:val="0"/>
          <w:marBottom w:val="0"/>
          <w:divBdr>
            <w:top w:val="none" w:sz="0" w:space="0" w:color="auto"/>
            <w:left w:val="none" w:sz="0" w:space="0" w:color="auto"/>
            <w:bottom w:val="none" w:sz="0" w:space="0" w:color="auto"/>
            <w:right w:val="none" w:sz="0" w:space="0" w:color="auto"/>
          </w:divBdr>
          <w:divsChild>
            <w:div w:id="1473862469">
              <w:marLeft w:val="0"/>
              <w:marRight w:val="0"/>
              <w:marTop w:val="0"/>
              <w:marBottom w:val="0"/>
              <w:divBdr>
                <w:top w:val="none" w:sz="0" w:space="0" w:color="auto"/>
                <w:left w:val="none" w:sz="0" w:space="0" w:color="auto"/>
                <w:bottom w:val="none" w:sz="0" w:space="0" w:color="auto"/>
                <w:right w:val="none" w:sz="0" w:space="0" w:color="auto"/>
              </w:divBdr>
            </w:div>
          </w:divsChild>
        </w:div>
        <w:div w:id="999235003">
          <w:marLeft w:val="0"/>
          <w:marRight w:val="0"/>
          <w:marTop w:val="0"/>
          <w:marBottom w:val="0"/>
          <w:divBdr>
            <w:top w:val="none" w:sz="0" w:space="0" w:color="auto"/>
            <w:left w:val="none" w:sz="0" w:space="0" w:color="auto"/>
            <w:bottom w:val="none" w:sz="0" w:space="0" w:color="auto"/>
            <w:right w:val="none" w:sz="0" w:space="0" w:color="auto"/>
          </w:divBdr>
          <w:divsChild>
            <w:div w:id="831456468">
              <w:marLeft w:val="0"/>
              <w:marRight w:val="0"/>
              <w:marTop w:val="0"/>
              <w:marBottom w:val="0"/>
              <w:divBdr>
                <w:top w:val="none" w:sz="0" w:space="0" w:color="auto"/>
                <w:left w:val="none" w:sz="0" w:space="0" w:color="auto"/>
                <w:bottom w:val="none" w:sz="0" w:space="0" w:color="auto"/>
                <w:right w:val="none" w:sz="0" w:space="0" w:color="auto"/>
              </w:divBdr>
            </w:div>
          </w:divsChild>
        </w:div>
        <w:div w:id="361248495">
          <w:marLeft w:val="0"/>
          <w:marRight w:val="0"/>
          <w:marTop w:val="0"/>
          <w:marBottom w:val="0"/>
          <w:divBdr>
            <w:top w:val="none" w:sz="0" w:space="0" w:color="auto"/>
            <w:left w:val="none" w:sz="0" w:space="0" w:color="auto"/>
            <w:bottom w:val="none" w:sz="0" w:space="0" w:color="auto"/>
            <w:right w:val="none" w:sz="0" w:space="0" w:color="auto"/>
          </w:divBdr>
          <w:divsChild>
            <w:div w:id="662509557">
              <w:marLeft w:val="0"/>
              <w:marRight w:val="0"/>
              <w:marTop w:val="0"/>
              <w:marBottom w:val="0"/>
              <w:divBdr>
                <w:top w:val="none" w:sz="0" w:space="0" w:color="auto"/>
                <w:left w:val="none" w:sz="0" w:space="0" w:color="auto"/>
                <w:bottom w:val="none" w:sz="0" w:space="0" w:color="auto"/>
                <w:right w:val="none" w:sz="0" w:space="0" w:color="auto"/>
              </w:divBdr>
            </w:div>
          </w:divsChild>
        </w:div>
        <w:div w:id="560678976">
          <w:marLeft w:val="0"/>
          <w:marRight w:val="0"/>
          <w:marTop w:val="0"/>
          <w:marBottom w:val="0"/>
          <w:divBdr>
            <w:top w:val="none" w:sz="0" w:space="0" w:color="auto"/>
            <w:left w:val="none" w:sz="0" w:space="0" w:color="auto"/>
            <w:bottom w:val="none" w:sz="0" w:space="0" w:color="auto"/>
            <w:right w:val="none" w:sz="0" w:space="0" w:color="auto"/>
          </w:divBdr>
          <w:divsChild>
            <w:div w:id="188491179">
              <w:marLeft w:val="0"/>
              <w:marRight w:val="0"/>
              <w:marTop w:val="0"/>
              <w:marBottom w:val="0"/>
              <w:divBdr>
                <w:top w:val="none" w:sz="0" w:space="0" w:color="auto"/>
                <w:left w:val="none" w:sz="0" w:space="0" w:color="auto"/>
                <w:bottom w:val="none" w:sz="0" w:space="0" w:color="auto"/>
                <w:right w:val="none" w:sz="0" w:space="0" w:color="auto"/>
              </w:divBdr>
            </w:div>
          </w:divsChild>
        </w:div>
        <w:div w:id="1465927020">
          <w:marLeft w:val="0"/>
          <w:marRight w:val="0"/>
          <w:marTop w:val="0"/>
          <w:marBottom w:val="0"/>
          <w:divBdr>
            <w:top w:val="none" w:sz="0" w:space="0" w:color="auto"/>
            <w:left w:val="none" w:sz="0" w:space="0" w:color="auto"/>
            <w:bottom w:val="none" w:sz="0" w:space="0" w:color="auto"/>
            <w:right w:val="none" w:sz="0" w:space="0" w:color="auto"/>
          </w:divBdr>
          <w:divsChild>
            <w:div w:id="1279143584">
              <w:marLeft w:val="0"/>
              <w:marRight w:val="0"/>
              <w:marTop w:val="0"/>
              <w:marBottom w:val="0"/>
              <w:divBdr>
                <w:top w:val="none" w:sz="0" w:space="0" w:color="auto"/>
                <w:left w:val="none" w:sz="0" w:space="0" w:color="auto"/>
                <w:bottom w:val="none" w:sz="0" w:space="0" w:color="auto"/>
                <w:right w:val="none" w:sz="0" w:space="0" w:color="auto"/>
              </w:divBdr>
            </w:div>
          </w:divsChild>
        </w:div>
        <w:div w:id="657341899">
          <w:marLeft w:val="0"/>
          <w:marRight w:val="0"/>
          <w:marTop w:val="0"/>
          <w:marBottom w:val="0"/>
          <w:divBdr>
            <w:top w:val="none" w:sz="0" w:space="0" w:color="auto"/>
            <w:left w:val="none" w:sz="0" w:space="0" w:color="auto"/>
            <w:bottom w:val="none" w:sz="0" w:space="0" w:color="auto"/>
            <w:right w:val="none" w:sz="0" w:space="0" w:color="auto"/>
          </w:divBdr>
          <w:divsChild>
            <w:div w:id="1500929415">
              <w:marLeft w:val="0"/>
              <w:marRight w:val="0"/>
              <w:marTop w:val="0"/>
              <w:marBottom w:val="0"/>
              <w:divBdr>
                <w:top w:val="none" w:sz="0" w:space="0" w:color="auto"/>
                <w:left w:val="none" w:sz="0" w:space="0" w:color="auto"/>
                <w:bottom w:val="none" w:sz="0" w:space="0" w:color="auto"/>
                <w:right w:val="none" w:sz="0" w:space="0" w:color="auto"/>
              </w:divBdr>
            </w:div>
          </w:divsChild>
        </w:div>
        <w:div w:id="1226986712">
          <w:marLeft w:val="0"/>
          <w:marRight w:val="0"/>
          <w:marTop w:val="0"/>
          <w:marBottom w:val="0"/>
          <w:divBdr>
            <w:top w:val="none" w:sz="0" w:space="0" w:color="auto"/>
            <w:left w:val="none" w:sz="0" w:space="0" w:color="auto"/>
            <w:bottom w:val="none" w:sz="0" w:space="0" w:color="auto"/>
            <w:right w:val="none" w:sz="0" w:space="0" w:color="auto"/>
          </w:divBdr>
          <w:divsChild>
            <w:div w:id="847790323">
              <w:marLeft w:val="0"/>
              <w:marRight w:val="0"/>
              <w:marTop w:val="0"/>
              <w:marBottom w:val="0"/>
              <w:divBdr>
                <w:top w:val="none" w:sz="0" w:space="0" w:color="auto"/>
                <w:left w:val="none" w:sz="0" w:space="0" w:color="auto"/>
                <w:bottom w:val="none" w:sz="0" w:space="0" w:color="auto"/>
                <w:right w:val="none" w:sz="0" w:space="0" w:color="auto"/>
              </w:divBdr>
            </w:div>
          </w:divsChild>
        </w:div>
        <w:div w:id="1168062356">
          <w:marLeft w:val="0"/>
          <w:marRight w:val="0"/>
          <w:marTop w:val="0"/>
          <w:marBottom w:val="0"/>
          <w:divBdr>
            <w:top w:val="none" w:sz="0" w:space="0" w:color="auto"/>
            <w:left w:val="none" w:sz="0" w:space="0" w:color="auto"/>
            <w:bottom w:val="none" w:sz="0" w:space="0" w:color="auto"/>
            <w:right w:val="none" w:sz="0" w:space="0" w:color="auto"/>
          </w:divBdr>
          <w:divsChild>
            <w:div w:id="2002080502">
              <w:marLeft w:val="0"/>
              <w:marRight w:val="0"/>
              <w:marTop w:val="0"/>
              <w:marBottom w:val="0"/>
              <w:divBdr>
                <w:top w:val="none" w:sz="0" w:space="0" w:color="auto"/>
                <w:left w:val="none" w:sz="0" w:space="0" w:color="auto"/>
                <w:bottom w:val="none" w:sz="0" w:space="0" w:color="auto"/>
                <w:right w:val="none" w:sz="0" w:space="0" w:color="auto"/>
              </w:divBdr>
            </w:div>
          </w:divsChild>
        </w:div>
        <w:div w:id="208542797">
          <w:marLeft w:val="0"/>
          <w:marRight w:val="0"/>
          <w:marTop w:val="0"/>
          <w:marBottom w:val="0"/>
          <w:divBdr>
            <w:top w:val="none" w:sz="0" w:space="0" w:color="auto"/>
            <w:left w:val="none" w:sz="0" w:space="0" w:color="auto"/>
            <w:bottom w:val="none" w:sz="0" w:space="0" w:color="auto"/>
            <w:right w:val="none" w:sz="0" w:space="0" w:color="auto"/>
          </w:divBdr>
          <w:divsChild>
            <w:div w:id="1001128503">
              <w:marLeft w:val="0"/>
              <w:marRight w:val="0"/>
              <w:marTop w:val="0"/>
              <w:marBottom w:val="0"/>
              <w:divBdr>
                <w:top w:val="none" w:sz="0" w:space="0" w:color="auto"/>
                <w:left w:val="none" w:sz="0" w:space="0" w:color="auto"/>
                <w:bottom w:val="none" w:sz="0" w:space="0" w:color="auto"/>
                <w:right w:val="none" w:sz="0" w:space="0" w:color="auto"/>
              </w:divBdr>
            </w:div>
          </w:divsChild>
        </w:div>
        <w:div w:id="1620181585">
          <w:marLeft w:val="0"/>
          <w:marRight w:val="0"/>
          <w:marTop w:val="0"/>
          <w:marBottom w:val="0"/>
          <w:divBdr>
            <w:top w:val="none" w:sz="0" w:space="0" w:color="auto"/>
            <w:left w:val="none" w:sz="0" w:space="0" w:color="auto"/>
            <w:bottom w:val="none" w:sz="0" w:space="0" w:color="auto"/>
            <w:right w:val="none" w:sz="0" w:space="0" w:color="auto"/>
          </w:divBdr>
          <w:divsChild>
            <w:div w:id="1479876726">
              <w:marLeft w:val="0"/>
              <w:marRight w:val="0"/>
              <w:marTop w:val="0"/>
              <w:marBottom w:val="0"/>
              <w:divBdr>
                <w:top w:val="none" w:sz="0" w:space="0" w:color="auto"/>
                <w:left w:val="none" w:sz="0" w:space="0" w:color="auto"/>
                <w:bottom w:val="none" w:sz="0" w:space="0" w:color="auto"/>
                <w:right w:val="none" w:sz="0" w:space="0" w:color="auto"/>
              </w:divBdr>
            </w:div>
          </w:divsChild>
        </w:div>
        <w:div w:id="1220901838">
          <w:marLeft w:val="0"/>
          <w:marRight w:val="0"/>
          <w:marTop w:val="0"/>
          <w:marBottom w:val="0"/>
          <w:divBdr>
            <w:top w:val="none" w:sz="0" w:space="0" w:color="auto"/>
            <w:left w:val="none" w:sz="0" w:space="0" w:color="auto"/>
            <w:bottom w:val="none" w:sz="0" w:space="0" w:color="auto"/>
            <w:right w:val="none" w:sz="0" w:space="0" w:color="auto"/>
          </w:divBdr>
          <w:divsChild>
            <w:div w:id="1747607170">
              <w:marLeft w:val="0"/>
              <w:marRight w:val="0"/>
              <w:marTop w:val="0"/>
              <w:marBottom w:val="0"/>
              <w:divBdr>
                <w:top w:val="none" w:sz="0" w:space="0" w:color="auto"/>
                <w:left w:val="none" w:sz="0" w:space="0" w:color="auto"/>
                <w:bottom w:val="none" w:sz="0" w:space="0" w:color="auto"/>
                <w:right w:val="none" w:sz="0" w:space="0" w:color="auto"/>
              </w:divBdr>
            </w:div>
          </w:divsChild>
        </w:div>
        <w:div w:id="51857008">
          <w:marLeft w:val="0"/>
          <w:marRight w:val="0"/>
          <w:marTop w:val="0"/>
          <w:marBottom w:val="0"/>
          <w:divBdr>
            <w:top w:val="none" w:sz="0" w:space="0" w:color="auto"/>
            <w:left w:val="none" w:sz="0" w:space="0" w:color="auto"/>
            <w:bottom w:val="none" w:sz="0" w:space="0" w:color="auto"/>
            <w:right w:val="none" w:sz="0" w:space="0" w:color="auto"/>
          </w:divBdr>
          <w:divsChild>
            <w:div w:id="735400455">
              <w:marLeft w:val="0"/>
              <w:marRight w:val="0"/>
              <w:marTop w:val="0"/>
              <w:marBottom w:val="0"/>
              <w:divBdr>
                <w:top w:val="none" w:sz="0" w:space="0" w:color="auto"/>
                <w:left w:val="none" w:sz="0" w:space="0" w:color="auto"/>
                <w:bottom w:val="none" w:sz="0" w:space="0" w:color="auto"/>
                <w:right w:val="none" w:sz="0" w:space="0" w:color="auto"/>
              </w:divBdr>
            </w:div>
          </w:divsChild>
        </w:div>
        <w:div w:id="287972318">
          <w:marLeft w:val="0"/>
          <w:marRight w:val="0"/>
          <w:marTop w:val="0"/>
          <w:marBottom w:val="0"/>
          <w:divBdr>
            <w:top w:val="none" w:sz="0" w:space="0" w:color="auto"/>
            <w:left w:val="none" w:sz="0" w:space="0" w:color="auto"/>
            <w:bottom w:val="none" w:sz="0" w:space="0" w:color="auto"/>
            <w:right w:val="none" w:sz="0" w:space="0" w:color="auto"/>
          </w:divBdr>
          <w:divsChild>
            <w:div w:id="1193567920">
              <w:marLeft w:val="0"/>
              <w:marRight w:val="0"/>
              <w:marTop w:val="0"/>
              <w:marBottom w:val="0"/>
              <w:divBdr>
                <w:top w:val="none" w:sz="0" w:space="0" w:color="auto"/>
                <w:left w:val="none" w:sz="0" w:space="0" w:color="auto"/>
                <w:bottom w:val="none" w:sz="0" w:space="0" w:color="auto"/>
                <w:right w:val="none" w:sz="0" w:space="0" w:color="auto"/>
              </w:divBdr>
            </w:div>
          </w:divsChild>
        </w:div>
        <w:div w:id="1474591588">
          <w:marLeft w:val="0"/>
          <w:marRight w:val="0"/>
          <w:marTop w:val="0"/>
          <w:marBottom w:val="0"/>
          <w:divBdr>
            <w:top w:val="none" w:sz="0" w:space="0" w:color="auto"/>
            <w:left w:val="none" w:sz="0" w:space="0" w:color="auto"/>
            <w:bottom w:val="none" w:sz="0" w:space="0" w:color="auto"/>
            <w:right w:val="none" w:sz="0" w:space="0" w:color="auto"/>
          </w:divBdr>
          <w:divsChild>
            <w:div w:id="603003007">
              <w:marLeft w:val="0"/>
              <w:marRight w:val="0"/>
              <w:marTop w:val="0"/>
              <w:marBottom w:val="0"/>
              <w:divBdr>
                <w:top w:val="none" w:sz="0" w:space="0" w:color="auto"/>
                <w:left w:val="none" w:sz="0" w:space="0" w:color="auto"/>
                <w:bottom w:val="none" w:sz="0" w:space="0" w:color="auto"/>
                <w:right w:val="none" w:sz="0" w:space="0" w:color="auto"/>
              </w:divBdr>
            </w:div>
          </w:divsChild>
        </w:div>
        <w:div w:id="1074352696">
          <w:marLeft w:val="0"/>
          <w:marRight w:val="0"/>
          <w:marTop w:val="0"/>
          <w:marBottom w:val="0"/>
          <w:divBdr>
            <w:top w:val="none" w:sz="0" w:space="0" w:color="auto"/>
            <w:left w:val="none" w:sz="0" w:space="0" w:color="auto"/>
            <w:bottom w:val="none" w:sz="0" w:space="0" w:color="auto"/>
            <w:right w:val="none" w:sz="0" w:space="0" w:color="auto"/>
          </w:divBdr>
          <w:divsChild>
            <w:div w:id="1605532512">
              <w:marLeft w:val="0"/>
              <w:marRight w:val="0"/>
              <w:marTop w:val="0"/>
              <w:marBottom w:val="0"/>
              <w:divBdr>
                <w:top w:val="none" w:sz="0" w:space="0" w:color="auto"/>
                <w:left w:val="none" w:sz="0" w:space="0" w:color="auto"/>
                <w:bottom w:val="none" w:sz="0" w:space="0" w:color="auto"/>
                <w:right w:val="none" w:sz="0" w:space="0" w:color="auto"/>
              </w:divBdr>
            </w:div>
          </w:divsChild>
        </w:div>
        <w:div w:id="1560440397">
          <w:marLeft w:val="0"/>
          <w:marRight w:val="0"/>
          <w:marTop w:val="0"/>
          <w:marBottom w:val="0"/>
          <w:divBdr>
            <w:top w:val="none" w:sz="0" w:space="0" w:color="auto"/>
            <w:left w:val="none" w:sz="0" w:space="0" w:color="auto"/>
            <w:bottom w:val="none" w:sz="0" w:space="0" w:color="auto"/>
            <w:right w:val="none" w:sz="0" w:space="0" w:color="auto"/>
          </w:divBdr>
          <w:divsChild>
            <w:div w:id="1278682047">
              <w:marLeft w:val="0"/>
              <w:marRight w:val="0"/>
              <w:marTop w:val="0"/>
              <w:marBottom w:val="0"/>
              <w:divBdr>
                <w:top w:val="none" w:sz="0" w:space="0" w:color="auto"/>
                <w:left w:val="none" w:sz="0" w:space="0" w:color="auto"/>
                <w:bottom w:val="none" w:sz="0" w:space="0" w:color="auto"/>
                <w:right w:val="none" w:sz="0" w:space="0" w:color="auto"/>
              </w:divBdr>
            </w:div>
          </w:divsChild>
        </w:div>
        <w:div w:id="909733753">
          <w:marLeft w:val="0"/>
          <w:marRight w:val="0"/>
          <w:marTop w:val="0"/>
          <w:marBottom w:val="0"/>
          <w:divBdr>
            <w:top w:val="none" w:sz="0" w:space="0" w:color="auto"/>
            <w:left w:val="none" w:sz="0" w:space="0" w:color="auto"/>
            <w:bottom w:val="none" w:sz="0" w:space="0" w:color="auto"/>
            <w:right w:val="none" w:sz="0" w:space="0" w:color="auto"/>
          </w:divBdr>
          <w:divsChild>
            <w:div w:id="887958099">
              <w:marLeft w:val="0"/>
              <w:marRight w:val="0"/>
              <w:marTop w:val="0"/>
              <w:marBottom w:val="0"/>
              <w:divBdr>
                <w:top w:val="none" w:sz="0" w:space="0" w:color="auto"/>
                <w:left w:val="none" w:sz="0" w:space="0" w:color="auto"/>
                <w:bottom w:val="none" w:sz="0" w:space="0" w:color="auto"/>
                <w:right w:val="none" w:sz="0" w:space="0" w:color="auto"/>
              </w:divBdr>
            </w:div>
          </w:divsChild>
        </w:div>
        <w:div w:id="1760831013">
          <w:marLeft w:val="0"/>
          <w:marRight w:val="0"/>
          <w:marTop w:val="0"/>
          <w:marBottom w:val="0"/>
          <w:divBdr>
            <w:top w:val="none" w:sz="0" w:space="0" w:color="auto"/>
            <w:left w:val="none" w:sz="0" w:space="0" w:color="auto"/>
            <w:bottom w:val="none" w:sz="0" w:space="0" w:color="auto"/>
            <w:right w:val="none" w:sz="0" w:space="0" w:color="auto"/>
          </w:divBdr>
          <w:divsChild>
            <w:div w:id="784349190">
              <w:marLeft w:val="0"/>
              <w:marRight w:val="0"/>
              <w:marTop w:val="0"/>
              <w:marBottom w:val="0"/>
              <w:divBdr>
                <w:top w:val="none" w:sz="0" w:space="0" w:color="auto"/>
                <w:left w:val="none" w:sz="0" w:space="0" w:color="auto"/>
                <w:bottom w:val="none" w:sz="0" w:space="0" w:color="auto"/>
                <w:right w:val="none" w:sz="0" w:space="0" w:color="auto"/>
              </w:divBdr>
            </w:div>
          </w:divsChild>
        </w:div>
        <w:div w:id="2078547206">
          <w:marLeft w:val="0"/>
          <w:marRight w:val="0"/>
          <w:marTop w:val="0"/>
          <w:marBottom w:val="0"/>
          <w:divBdr>
            <w:top w:val="none" w:sz="0" w:space="0" w:color="auto"/>
            <w:left w:val="none" w:sz="0" w:space="0" w:color="auto"/>
            <w:bottom w:val="none" w:sz="0" w:space="0" w:color="auto"/>
            <w:right w:val="none" w:sz="0" w:space="0" w:color="auto"/>
          </w:divBdr>
          <w:divsChild>
            <w:div w:id="1849295595">
              <w:marLeft w:val="0"/>
              <w:marRight w:val="0"/>
              <w:marTop w:val="0"/>
              <w:marBottom w:val="0"/>
              <w:divBdr>
                <w:top w:val="none" w:sz="0" w:space="0" w:color="auto"/>
                <w:left w:val="none" w:sz="0" w:space="0" w:color="auto"/>
                <w:bottom w:val="none" w:sz="0" w:space="0" w:color="auto"/>
                <w:right w:val="none" w:sz="0" w:space="0" w:color="auto"/>
              </w:divBdr>
            </w:div>
          </w:divsChild>
        </w:div>
        <w:div w:id="1378820500">
          <w:marLeft w:val="0"/>
          <w:marRight w:val="0"/>
          <w:marTop w:val="0"/>
          <w:marBottom w:val="0"/>
          <w:divBdr>
            <w:top w:val="none" w:sz="0" w:space="0" w:color="auto"/>
            <w:left w:val="none" w:sz="0" w:space="0" w:color="auto"/>
            <w:bottom w:val="none" w:sz="0" w:space="0" w:color="auto"/>
            <w:right w:val="none" w:sz="0" w:space="0" w:color="auto"/>
          </w:divBdr>
          <w:divsChild>
            <w:div w:id="312492432">
              <w:marLeft w:val="0"/>
              <w:marRight w:val="0"/>
              <w:marTop w:val="0"/>
              <w:marBottom w:val="0"/>
              <w:divBdr>
                <w:top w:val="none" w:sz="0" w:space="0" w:color="auto"/>
                <w:left w:val="none" w:sz="0" w:space="0" w:color="auto"/>
                <w:bottom w:val="none" w:sz="0" w:space="0" w:color="auto"/>
                <w:right w:val="none" w:sz="0" w:space="0" w:color="auto"/>
              </w:divBdr>
            </w:div>
          </w:divsChild>
        </w:div>
        <w:div w:id="1473450466">
          <w:marLeft w:val="0"/>
          <w:marRight w:val="0"/>
          <w:marTop w:val="0"/>
          <w:marBottom w:val="0"/>
          <w:divBdr>
            <w:top w:val="none" w:sz="0" w:space="0" w:color="auto"/>
            <w:left w:val="none" w:sz="0" w:space="0" w:color="auto"/>
            <w:bottom w:val="none" w:sz="0" w:space="0" w:color="auto"/>
            <w:right w:val="none" w:sz="0" w:space="0" w:color="auto"/>
          </w:divBdr>
          <w:divsChild>
            <w:div w:id="949239021">
              <w:marLeft w:val="0"/>
              <w:marRight w:val="0"/>
              <w:marTop w:val="0"/>
              <w:marBottom w:val="0"/>
              <w:divBdr>
                <w:top w:val="none" w:sz="0" w:space="0" w:color="auto"/>
                <w:left w:val="none" w:sz="0" w:space="0" w:color="auto"/>
                <w:bottom w:val="none" w:sz="0" w:space="0" w:color="auto"/>
                <w:right w:val="none" w:sz="0" w:space="0" w:color="auto"/>
              </w:divBdr>
            </w:div>
          </w:divsChild>
        </w:div>
        <w:div w:id="755789714">
          <w:marLeft w:val="0"/>
          <w:marRight w:val="0"/>
          <w:marTop w:val="0"/>
          <w:marBottom w:val="0"/>
          <w:divBdr>
            <w:top w:val="none" w:sz="0" w:space="0" w:color="auto"/>
            <w:left w:val="none" w:sz="0" w:space="0" w:color="auto"/>
            <w:bottom w:val="none" w:sz="0" w:space="0" w:color="auto"/>
            <w:right w:val="none" w:sz="0" w:space="0" w:color="auto"/>
          </w:divBdr>
          <w:divsChild>
            <w:div w:id="549458373">
              <w:marLeft w:val="0"/>
              <w:marRight w:val="0"/>
              <w:marTop w:val="0"/>
              <w:marBottom w:val="0"/>
              <w:divBdr>
                <w:top w:val="none" w:sz="0" w:space="0" w:color="auto"/>
                <w:left w:val="none" w:sz="0" w:space="0" w:color="auto"/>
                <w:bottom w:val="none" w:sz="0" w:space="0" w:color="auto"/>
                <w:right w:val="none" w:sz="0" w:space="0" w:color="auto"/>
              </w:divBdr>
            </w:div>
          </w:divsChild>
        </w:div>
        <w:div w:id="1169633871">
          <w:marLeft w:val="0"/>
          <w:marRight w:val="0"/>
          <w:marTop w:val="0"/>
          <w:marBottom w:val="0"/>
          <w:divBdr>
            <w:top w:val="none" w:sz="0" w:space="0" w:color="auto"/>
            <w:left w:val="none" w:sz="0" w:space="0" w:color="auto"/>
            <w:bottom w:val="none" w:sz="0" w:space="0" w:color="auto"/>
            <w:right w:val="none" w:sz="0" w:space="0" w:color="auto"/>
          </w:divBdr>
          <w:divsChild>
            <w:div w:id="1867408700">
              <w:marLeft w:val="0"/>
              <w:marRight w:val="0"/>
              <w:marTop w:val="0"/>
              <w:marBottom w:val="0"/>
              <w:divBdr>
                <w:top w:val="none" w:sz="0" w:space="0" w:color="auto"/>
                <w:left w:val="none" w:sz="0" w:space="0" w:color="auto"/>
                <w:bottom w:val="none" w:sz="0" w:space="0" w:color="auto"/>
                <w:right w:val="none" w:sz="0" w:space="0" w:color="auto"/>
              </w:divBdr>
            </w:div>
          </w:divsChild>
        </w:div>
        <w:div w:id="348415800">
          <w:marLeft w:val="0"/>
          <w:marRight w:val="0"/>
          <w:marTop w:val="0"/>
          <w:marBottom w:val="0"/>
          <w:divBdr>
            <w:top w:val="none" w:sz="0" w:space="0" w:color="auto"/>
            <w:left w:val="none" w:sz="0" w:space="0" w:color="auto"/>
            <w:bottom w:val="none" w:sz="0" w:space="0" w:color="auto"/>
            <w:right w:val="none" w:sz="0" w:space="0" w:color="auto"/>
          </w:divBdr>
          <w:divsChild>
            <w:div w:id="662585209">
              <w:marLeft w:val="0"/>
              <w:marRight w:val="0"/>
              <w:marTop w:val="0"/>
              <w:marBottom w:val="0"/>
              <w:divBdr>
                <w:top w:val="none" w:sz="0" w:space="0" w:color="auto"/>
                <w:left w:val="none" w:sz="0" w:space="0" w:color="auto"/>
                <w:bottom w:val="none" w:sz="0" w:space="0" w:color="auto"/>
                <w:right w:val="none" w:sz="0" w:space="0" w:color="auto"/>
              </w:divBdr>
            </w:div>
          </w:divsChild>
        </w:div>
        <w:div w:id="326448686">
          <w:marLeft w:val="0"/>
          <w:marRight w:val="0"/>
          <w:marTop w:val="0"/>
          <w:marBottom w:val="0"/>
          <w:divBdr>
            <w:top w:val="none" w:sz="0" w:space="0" w:color="auto"/>
            <w:left w:val="none" w:sz="0" w:space="0" w:color="auto"/>
            <w:bottom w:val="none" w:sz="0" w:space="0" w:color="auto"/>
            <w:right w:val="none" w:sz="0" w:space="0" w:color="auto"/>
          </w:divBdr>
          <w:divsChild>
            <w:div w:id="2064477129">
              <w:marLeft w:val="0"/>
              <w:marRight w:val="0"/>
              <w:marTop w:val="0"/>
              <w:marBottom w:val="0"/>
              <w:divBdr>
                <w:top w:val="none" w:sz="0" w:space="0" w:color="auto"/>
                <w:left w:val="none" w:sz="0" w:space="0" w:color="auto"/>
                <w:bottom w:val="none" w:sz="0" w:space="0" w:color="auto"/>
                <w:right w:val="none" w:sz="0" w:space="0" w:color="auto"/>
              </w:divBdr>
            </w:div>
          </w:divsChild>
        </w:div>
        <w:div w:id="1555391809">
          <w:marLeft w:val="0"/>
          <w:marRight w:val="0"/>
          <w:marTop w:val="0"/>
          <w:marBottom w:val="0"/>
          <w:divBdr>
            <w:top w:val="none" w:sz="0" w:space="0" w:color="auto"/>
            <w:left w:val="none" w:sz="0" w:space="0" w:color="auto"/>
            <w:bottom w:val="none" w:sz="0" w:space="0" w:color="auto"/>
            <w:right w:val="none" w:sz="0" w:space="0" w:color="auto"/>
          </w:divBdr>
          <w:divsChild>
            <w:div w:id="760374295">
              <w:marLeft w:val="0"/>
              <w:marRight w:val="0"/>
              <w:marTop w:val="0"/>
              <w:marBottom w:val="0"/>
              <w:divBdr>
                <w:top w:val="none" w:sz="0" w:space="0" w:color="auto"/>
                <w:left w:val="none" w:sz="0" w:space="0" w:color="auto"/>
                <w:bottom w:val="none" w:sz="0" w:space="0" w:color="auto"/>
                <w:right w:val="none" w:sz="0" w:space="0" w:color="auto"/>
              </w:divBdr>
            </w:div>
          </w:divsChild>
        </w:div>
        <w:div w:id="1981031615">
          <w:marLeft w:val="0"/>
          <w:marRight w:val="0"/>
          <w:marTop w:val="0"/>
          <w:marBottom w:val="0"/>
          <w:divBdr>
            <w:top w:val="none" w:sz="0" w:space="0" w:color="auto"/>
            <w:left w:val="none" w:sz="0" w:space="0" w:color="auto"/>
            <w:bottom w:val="none" w:sz="0" w:space="0" w:color="auto"/>
            <w:right w:val="none" w:sz="0" w:space="0" w:color="auto"/>
          </w:divBdr>
          <w:divsChild>
            <w:div w:id="516428704">
              <w:marLeft w:val="0"/>
              <w:marRight w:val="0"/>
              <w:marTop w:val="0"/>
              <w:marBottom w:val="0"/>
              <w:divBdr>
                <w:top w:val="none" w:sz="0" w:space="0" w:color="auto"/>
                <w:left w:val="none" w:sz="0" w:space="0" w:color="auto"/>
                <w:bottom w:val="none" w:sz="0" w:space="0" w:color="auto"/>
                <w:right w:val="none" w:sz="0" w:space="0" w:color="auto"/>
              </w:divBdr>
            </w:div>
          </w:divsChild>
        </w:div>
        <w:div w:id="634726536">
          <w:marLeft w:val="0"/>
          <w:marRight w:val="0"/>
          <w:marTop w:val="0"/>
          <w:marBottom w:val="0"/>
          <w:divBdr>
            <w:top w:val="none" w:sz="0" w:space="0" w:color="auto"/>
            <w:left w:val="none" w:sz="0" w:space="0" w:color="auto"/>
            <w:bottom w:val="none" w:sz="0" w:space="0" w:color="auto"/>
            <w:right w:val="none" w:sz="0" w:space="0" w:color="auto"/>
          </w:divBdr>
          <w:divsChild>
            <w:div w:id="1166431636">
              <w:marLeft w:val="0"/>
              <w:marRight w:val="0"/>
              <w:marTop w:val="0"/>
              <w:marBottom w:val="0"/>
              <w:divBdr>
                <w:top w:val="none" w:sz="0" w:space="0" w:color="auto"/>
                <w:left w:val="none" w:sz="0" w:space="0" w:color="auto"/>
                <w:bottom w:val="none" w:sz="0" w:space="0" w:color="auto"/>
                <w:right w:val="none" w:sz="0" w:space="0" w:color="auto"/>
              </w:divBdr>
            </w:div>
          </w:divsChild>
        </w:div>
        <w:div w:id="171529107">
          <w:marLeft w:val="0"/>
          <w:marRight w:val="0"/>
          <w:marTop w:val="0"/>
          <w:marBottom w:val="0"/>
          <w:divBdr>
            <w:top w:val="none" w:sz="0" w:space="0" w:color="auto"/>
            <w:left w:val="none" w:sz="0" w:space="0" w:color="auto"/>
            <w:bottom w:val="none" w:sz="0" w:space="0" w:color="auto"/>
            <w:right w:val="none" w:sz="0" w:space="0" w:color="auto"/>
          </w:divBdr>
          <w:divsChild>
            <w:div w:id="183518446">
              <w:marLeft w:val="0"/>
              <w:marRight w:val="0"/>
              <w:marTop w:val="0"/>
              <w:marBottom w:val="0"/>
              <w:divBdr>
                <w:top w:val="none" w:sz="0" w:space="0" w:color="auto"/>
                <w:left w:val="none" w:sz="0" w:space="0" w:color="auto"/>
                <w:bottom w:val="none" w:sz="0" w:space="0" w:color="auto"/>
                <w:right w:val="none" w:sz="0" w:space="0" w:color="auto"/>
              </w:divBdr>
            </w:div>
          </w:divsChild>
        </w:div>
        <w:div w:id="157549820">
          <w:marLeft w:val="0"/>
          <w:marRight w:val="0"/>
          <w:marTop w:val="0"/>
          <w:marBottom w:val="0"/>
          <w:divBdr>
            <w:top w:val="none" w:sz="0" w:space="0" w:color="auto"/>
            <w:left w:val="none" w:sz="0" w:space="0" w:color="auto"/>
            <w:bottom w:val="none" w:sz="0" w:space="0" w:color="auto"/>
            <w:right w:val="none" w:sz="0" w:space="0" w:color="auto"/>
          </w:divBdr>
          <w:divsChild>
            <w:div w:id="1247300650">
              <w:marLeft w:val="0"/>
              <w:marRight w:val="0"/>
              <w:marTop w:val="0"/>
              <w:marBottom w:val="0"/>
              <w:divBdr>
                <w:top w:val="none" w:sz="0" w:space="0" w:color="auto"/>
                <w:left w:val="none" w:sz="0" w:space="0" w:color="auto"/>
                <w:bottom w:val="none" w:sz="0" w:space="0" w:color="auto"/>
                <w:right w:val="none" w:sz="0" w:space="0" w:color="auto"/>
              </w:divBdr>
            </w:div>
          </w:divsChild>
        </w:div>
        <w:div w:id="2116561734">
          <w:marLeft w:val="0"/>
          <w:marRight w:val="0"/>
          <w:marTop w:val="0"/>
          <w:marBottom w:val="0"/>
          <w:divBdr>
            <w:top w:val="none" w:sz="0" w:space="0" w:color="auto"/>
            <w:left w:val="none" w:sz="0" w:space="0" w:color="auto"/>
            <w:bottom w:val="none" w:sz="0" w:space="0" w:color="auto"/>
            <w:right w:val="none" w:sz="0" w:space="0" w:color="auto"/>
          </w:divBdr>
          <w:divsChild>
            <w:div w:id="1261182017">
              <w:marLeft w:val="0"/>
              <w:marRight w:val="0"/>
              <w:marTop w:val="0"/>
              <w:marBottom w:val="0"/>
              <w:divBdr>
                <w:top w:val="none" w:sz="0" w:space="0" w:color="auto"/>
                <w:left w:val="none" w:sz="0" w:space="0" w:color="auto"/>
                <w:bottom w:val="none" w:sz="0" w:space="0" w:color="auto"/>
                <w:right w:val="none" w:sz="0" w:space="0" w:color="auto"/>
              </w:divBdr>
            </w:div>
          </w:divsChild>
        </w:div>
        <w:div w:id="175466020">
          <w:marLeft w:val="0"/>
          <w:marRight w:val="0"/>
          <w:marTop w:val="0"/>
          <w:marBottom w:val="0"/>
          <w:divBdr>
            <w:top w:val="none" w:sz="0" w:space="0" w:color="auto"/>
            <w:left w:val="none" w:sz="0" w:space="0" w:color="auto"/>
            <w:bottom w:val="none" w:sz="0" w:space="0" w:color="auto"/>
            <w:right w:val="none" w:sz="0" w:space="0" w:color="auto"/>
          </w:divBdr>
          <w:divsChild>
            <w:div w:id="586957839">
              <w:marLeft w:val="0"/>
              <w:marRight w:val="0"/>
              <w:marTop w:val="0"/>
              <w:marBottom w:val="0"/>
              <w:divBdr>
                <w:top w:val="none" w:sz="0" w:space="0" w:color="auto"/>
                <w:left w:val="none" w:sz="0" w:space="0" w:color="auto"/>
                <w:bottom w:val="none" w:sz="0" w:space="0" w:color="auto"/>
                <w:right w:val="none" w:sz="0" w:space="0" w:color="auto"/>
              </w:divBdr>
            </w:div>
          </w:divsChild>
        </w:div>
        <w:div w:id="584534563">
          <w:marLeft w:val="0"/>
          <w:marRight w:val="0"/>
          <w:marTop w:val="0"/>
          <w:marBottom w:val="0"/>
          <w:divBdr>
            <w:top w:val="none" w:sz="0" w:space="0" w:color="auto"/>
            <w:left w:val="none" w:sz="0" w:space="0" w:color="auto"/>
            <w:bottom w:val="none" w:sz="0" w:space="0" w:color="auto"/>
            <w:right w:val="none" w:sz="0" w:space="0" w:color="auto"/>
          </w:divBdr>
          <w:divsChild>
            <w:div w:id="109592725">
              <w:marLeft w:val="0"/>
              <w:marRight w:val="0"/>
              <w:marTop w:val="0"/>
              <w:marBottom w:val="0"/>
              <w:divBdr>
                <w:top w:val="none" w:sz="0" w:space="0" w:color="auto"/>
                <w:left w:val="none" w:sz="0" w:space="0" w:color="auto"/>
                <w:bottom w:val="none" w:sz="0" w:space="0" w:color="auto"/>
                <w:right w:val="none" w:sz="0" w:space="0" w:color="auto"/>
              </w:divBdr>
            </w:div>
          </w:divsChild>
        </w:div>
        <w:div w:id="1213691297">
          <w:marLeft w:val="0"/>
          <w:marRight w:val="0"/>
          <w:marTop w:val="0"/>
          <w:marBottom w:val="0"/>
          <w:divBdr>
            <w:top w:val="none" w:sz="0" w:space="0" w:color="auto"/>
            <w:left w:val="none" w:sz="0" w:space="0" w:color="auto"/>
            <w:bottom w:val="none" w:sz="0" w:space="0" w:color="auto"/>
            <w:right w:val="none" w:sz="0" w:space="0" w:color="auto"/>
          </w:divBdr>
          <w:divsChild>
            <w:div w:id="1310401370">
              <w:marLeft w:val="0"/>
              <w:marRight w:val="0"/>
              <w:marTop w:val="0"/>
              <w:marBottom w:val="0"/>
              <w:divBdr>
                <w:top w:val="none" w:sz="0" w:space="0" w:color="auto"/>
                <w:left w:val="none" w:sz="0" w:space="0" w:color="auto"/>
                <w:bottom w:val="none" w:sz="0" w:space="0" w:color="auto"/>
                <w:right w:val="none" w:sz="0" w:space="0" w:color="auto"/>
              </w:divBdr>
            </w:div>
          </w:divsChild>
        </w:div>
        <w:div w:id="1843429227">
          <w:marLeft w:val="0"/>
          <w:marRight w:val="0"/>
          <w:marTop w:val="0"/>
          <w:marBottom w:val="0"/>
          <w:divBdr>
            <w:top w:val="none" w:sz="0" w:space="0" w:color="auto"/>
            <w:left w:val="none" w:sz="0" w:space="0" w:color="auto"/>
            <w:bottom w:val="none" w:sz="0" w:space="0" w:color="auto"/>
            <w:right w:val="none" w:sz="0" w:space="0" w:color="auto"/>
          </w:divBdr>
          <w:divsChild>
            <w:div w:id="1435056502">
              <w:marLeft w:val="0"/>
              <w:marRight w:val="0"/>
              <w:marTop w:val="0"/>
              <w:marBottom w:val="0"/>
              <w:divBdr>
                <w:top w:val="none" w:sz="0" w:space="0" w:color="auto"/>
                <w:left w:val="none" w:sz="0" w:space="0" w:color="auto"/>
                <w:bottom w:val="none" w:sz="0" w:space="0" w:color="auto"/>
                <w:right w:val="none" w:sz="0" w:space="0" w:color="auto"/>
              </w:divBdr>
            </w:div>
          </w:divsChild>
        </w:div>
        <w:div w:id="1378823795">
          <w:marLeft w:val="0"/>
          <w:marRight w:val="0"/>
          <w:marTop w:val="0"/>
          <w:marBottom w:val="0"/>
          <w:divBdr>
            <w:top w:val="none" w:sz="0" w:space="0" w:color="auto"/>
            <w:left w:val="none" w:sz="0" w:space="0" w:color="auto"/>
            <w:bottom w:val="none" w:sz="0" w:space="0" w:color="auto"/>
            <w:right w:val="none" w:sz="0" w:space="0" w:color="auto"/>
          </w:divBdr>
          <w:divsChild>
            <w:div w:id="1605729281">
              <w:marLeft w:val="0"/>
              <w:marRight w:val="0"/>
              <w:marTop w:val="0"/>
              <w:marBottom w:val="0"/>
              <w:divBdr>
                <w:top w:val="none" w:sz="0" w:space="0" w:color="auto"/>
                <w:left w:val="none" w:sz="0" w:space="0" w:color="auto"/>
                <w:bottom w:val="none" w:sz="0" w:space="0" w:color="auto"/>
                <w:right w:val="none" w:sz="0" w:space="0" w:color="auto"/>
              </w:divBdr>
            </w:div>
          </w:divsChild>
        </w:div>
        <w:div w:id="1753813108">
          <w:marLeft w:val="0"/>
          <w:marRight w:val="0"/>
          <w:marTop w:val="0"/>
          <w:marBottom w:val="0"/>
          <w:divBdr>
            <w:top w:val="none" w:sz="0" w:space="0" w:color="auto"/>
            <w:left w:val="none" w:sz="0" w:space="0" w:color="auto"/>
            <w:bottom w:val="none" w:sz="0" w:space="0" w:color="auto"/>
            <w:right w:val="none" w:sz="0" w:space="0" w:color="auto"/>
          </w:divBdr>
          <w:divsChild>
            <w:div w:id="371928737">
              <w:marLeft w:val="0"/>
              <w:marRight w:val="0"/>
              <w:marTop w:val="0"/>
              <w:marBottom w:val="0"/>
              <w:divBdr>
                <w:top w:val="none" w:sz="0" w:space="0" w:color="auto"/>
                <w:left w:val="none" w:sz="0" w:space="0" w:color="auto"/>
                <w:bottom w:val="none" w:sz="0" w:space="0" w:color="auto"/>
                <w:right w:val="none" w:sz="0" w:space="0" w:color="auto"/>
              </w:divBdr>
            </w:div>
          </w:divsChild>
        </w:div>
        <w:div w:id="1047878387">
          <w:marLeft w:val="0"/>
          <w:marRight w:val="0"/>
          <w:marTop w:val="0"/>
          <w:marBottom w:val="0"/>
          <w:divBdr>
            <w:top w:val="none" w:sz="0" w:space="0" w:color="auto"/>
            <w:left w:val="none" w:sz="0" w:space="0" w:color="auto"/>
            <w:bottom w:val="none" w:sz="0" w:space="0" w:color="auto"/>
            <w:right w:val="none" w:sz="0" w:space="0" w:color="auto"/>
          </w:divBdr>
          <w:divsChild>
            <w:div w:id="1110902656">
              <w:marLeft w:val="0"/>
              <w:marRight w:val="0"/>
              <w:marTop w:val="0"/>
              <w:marBottom w:val="0"/>
              <w:divBdr>
                <w:top w:val="none" w:sz="0" w:space="0" w:color="auto"/>
                <w:left w:val="none" w:sz="0" w:space="0" w:color="auto"/>
                <w:bottom w:val="none" w:sz="0" w:space="0" w:color="auto"/>
                <w:right w:val="none" w:sz="0" w:space="0" w:color="auto"/>
              </w:divBdr>
            </w:div>
          </w:divsChild>
        </w:div>
        <w:div w:id="541137108">
          <w:marLeft w:val="0"/>
          <w:marRight w:val="0"/>
          <w:marTop w:val="0"/>
          <w:marBottom w:val="0"/>
          <w:divBdr>
            <w:top w:val="none" w:sz="0" w:space="0" w:color="auto"/>
            <w:left w:val="none" w:sz="0" w:space="0" w:color="auto"/>
            <w:bottom w:val="none" w:sz="0" w:space="0" w:color="auto"/>
            <w:right w:val="none" w:sz="0" w:space="0" w:color="auto"/>
          </w:divBdr>
          <w:divsChild>
            <w:div w:id="1246770557">
              <w:marLeft w:val="0"/>
              <w:marRight w:val="0"/>
              <w:marTop w:val="0"/>
              <w:marBottom w:val="0"/>
              <w:divBdr>
                <w:top w:val="none" w:sz="0" w:space="0" w:color="auto"/>
                <w:left w:val="none" w:sz="0" w:space="0" w:color="auto"/>
                <w:bottom w:val="none" w:sz="0" w:space="0" w:color="auto"/>
                <w:right w:val="none" w:sz="0" w:space="0" w:color="auto"/>
              </w:divBdr>
            </w:div>
          </w:divsChild>
        </w:div>
        <w:div w:id="968245740">
          <w:marLeft w:val="0"/>
          <w:marRight w:val="0"/>
          <w:marTop w:val="0"/>
          <w:marBottom w:val="0"/>
          <w:divBdr>
            <w:top w:val="none" w:sz="0" w:space="0" w:color="auto"/>
            <w:left w:val="none" w:sz="0" w:space="0" w:color="auto"/>
            <w:bottom w:val="none" w:sz="0" w:space="0" w:color="auto"/>
            <w:right w:val="none" w:sz="0" w:space="0" w:color="auto"/>
          </w:divBdr>
          <w:divsChild>
            <w:div w:id="2117018381">
              <w:marLeft w:val="0"/>
              <w:marRight w:val="0"/>
              <w:marTop w:val="0"/>
              <w:marBottom w:val="0"/>
              <w:divBdr>
                <w:top w:val="none" w:sz="0" w:space="0" w:color="auto"/>
                <w:left w:val="none" w:sz="0" w:space="0" w:color="auto"/>
                <w:bottom w:val="none" w:sz="0" w:space="0" w:color="auto"/>
                <w:right w:val="none" w:sz="0" w:space="0" w:color="auto"/>
              </w:divBdr>
            </w:div>
          </w:divsChild>
        </w:div>
        <w:div w:id="524709672">
          <w:marLeft w:val="0"/>
          <w:marRight w:val="0"/>
          <w:marTop w:val="0"/>
          <w:marBottom w:val="0"/>
          <w:divBdr>
            <w:top w:val="none" w:sz="0" w:space="0" w:color="auto"/>
            <w:left w:val="none" w:sz="0" w:space="0" w:color="auto"/>
            <w:bottom w:val="none" w:sz="0" w:space="0" w:color="auto"/>
            <w:right w:val="none" w:sz="0" w:space="0" w:color="auto"/>
          </w:divBdr>
          <w:divsChild>
            <w:div w:id="631323633">
              <w:marLeft w:val="0"/>
              <w:marRight w:val="0"/>
              <w:marTop w:val="0"/>
              <w:marBottom w:val="0"/>
              <w:divBdr>
                <w:top w:val="none" w:sz="0" w:space="0" w:color="auto"/>
                <w:left w:val="none" w:sz="0" w:space="0" w:color="auto"/>
                <w:bottom w:val="none" w:sz="0" w:space="0" w:color="auto"/>
                <w:right w:val="none" w:sz="0" w:space="0" w:color="auto"/>
              </w:divBdr>
            </w:div>
          </w:divsChild>
        </w:div>
        <w:div w:id="1297296381">
          <w:marLeft w:val="0"/>
          <w:marRight w:val="0"/>
          <w:marTop w:val="0"/>
          <w:marBottom w:val="0"/>
          <w:divBdr>
            <w:top w:val="none" w:sz="0" w:space="0" w:color="auto"/>
            <w:left w:val="none" w:sz="0" w:space="0" w:color="auto"/>
            <w:bottom w:val="none" w:sz="0" w:space="0" w:color="auto"/>
            <w:right w:val="none" w:sz="0" w:space="0" w:color="auto"/>
          </w:divBdr>
          <w:divsChild>
            <w:div w:id="188834304">
              <w:marLeft w:val="0"/>
              <w:marRight w:val="0"/>
              <w:marTop w:val="0"/>
              <w:marBottom w:val="0"/>
              <w:divBdr>
                <w:top w:val="none" w:sz="0" w:space="0" w:color="auto"/>
                <w:left w:val="none" w:sz="0" w:space="0" w:color="auto"/>
                <w:bottom w:val="none" w:sz="0" w:space="0" w:color="auto"/>
                <w:right w:val="none" w:sz="0" w:space="0" w:color="auto"/>
              </w:divBdr>
            </w:div>
          </w:divsChild>
        </w:div>
        <w:div w:id="361201570">
          <w:marLeft w:val="0"/>
          <w:marRight w:val="0"/>
          <w:marTop w:val="0"/>
          <w:marBottom w:val="0"/>
          <w:divBdr>
            <w:top w:val="none" w:sz="0" w:space="0" w:color="auto"/>
            <w:left w:val="none" w:sz="0" w:space="0" w:color="auto"/>
            <w:bottom w:val="none" w:sz="0" w:space="0" w:color="auto"/>
            <w:right w:val="none" w:sz="0" w:space="0" w:color="auto"/>
          </w:divBdr>
          <w:divsChild>
            <w:div w:id="354305343">
              <w:marLeft w:val="0"/>
              <w:marRight w:val="0"/>
              <w:marTop w:val="0"/>
              <w:marBottom w:val="0"/>
              <w:divBdr>
                <w:top w:val="none" w:sz="0" w:space="0" w:color="auto"/>
                <w:left w:val="none" w:sz="0" w:space="0" w:color="auto"/>
                <w:bottom w:val="none" w:sz="0" w:space="0" w:color="auto"/>
                <w:right w:val="none" w:sz="0" w:space="0" w:color="auto"/>
              </w:divBdr>
            </w:div>
          </w:divsChild>
        </w:div>
        <w:div w:id="82917280">
          <w:marLeft w:val="0"/>
          <w:marRight w:val="0"/>
          <w:marTop w:val="0"/>
          <w:marBottom w:val="0"/>
          <w:divBdr>
            <w:top w:val="none" w:sz="0" w:space="0" w:color="auto"/>
            <w:left w:val="none" w:sz="0" w:space="0" w:color="auto"/>
            <w:bottom w:val="none" w:sz="0" w:space="0" w:color="auto"/>
            <w:right w:val="none" w:sz="0" w:space="0" w:color="auto"/>
          </w:divBdr>
          <w:divsChild>
            <w:div w:id="125240267">
              <w:marLeft w:val="0"/>
              <w:marRight w:val="0"/>
              <w:marTop w:val="0"/>
              <w:marBottom w:val="0"/>
              <w:divBdr>
                <w:top w:val="none" w:sz="0" w:space="0" w:color="auto"/>
                <w:left w:val="none" w:sz="0" w:space="0" w:color="auto"/>
                <w:bottom w:val="none" w:sz="0" w:space="0" w:color="auto"/>
                <w:right w:val="none" w:sz="0" w:space="0" w:color="auto"/>
              </w:divBdr>
            </w:div>
          </w:divsChild>
        </w:div>
        <w:div w:id="1444568225">
          <w:marLeft w:val="0"/>
          <w:marRight w:val="0"/>
          <w:marTop w:val="0"/>
          <w:marBottom w:val="0"/>
          <w:divBdr>
            <w:top w:val="none" w:sz="0" w:space="0" w:color="auto"/>
            <w:left w:val="none" w:sz="0" w:space="0" w:color="auto"/>
            <w:bottom w:val="none" w:sz="0" w:space="0" w:color="auto"/>
            <w:right w:val="none" w:sz="0" w:space="0" w:color="auto"/>
          </w:divBdr>
          <w:divsChild>
            <w:div w:id="110591601">
              <w:marLeft w:val="0"/>
              <w:marRight w:val="0"/>
              <w:marTop w:val="0"/>
              <w:marBottom w:val="0"/>
              <w:divBdr>
                <w:top w:val="none" w:sz="0" w:space="0" w:color="auto"/>
                <w:left w:val="none" w:sz="0" w:space="0" w:color="auto"/>
                <w:bottom w:val="none" w:sz="0" w:space="0" w:color="auto"/>
                <w:right w:val="none" w:sz="0" w:space="0" w:color="auto"/>
              </w:divBdr>
            </w:div>
          </w:divsChild>
        </w:div>
        <w:div w:id="661472800">
          <w:marLeft w:val="0"/>
          <w:marRight w:val="0"/>
          <w:marTop w:val="0"/>
          <w:marBottom w:val="0"/>
          <w:divBdr>
            <w:top w:val="none" w:sz="0" w:space="0" w:color="auto"/>
            <w:left w:val="none" w:sz="0" w:space="0" w:color="auto"/>
            <w:bottom w:val="none" w:sz="0" w:space="0" w:color="auto"/>
            <w:right w:val="none" w:sz="0" w:space="0" w:color="auto"/>
          </w:divBdr>
          <w:divsChild>
            <w:div w:id="504983177">
              <w:marLeft w:val="0"/>
              <w:marRight w:val="0"/>
              <w:marTop w:val="0"/>
              <w:marBottom w:val="0"/>
              <w:divBdr>
                <w:top w:val="none" w:sz="0" w:space="0" w:color="auto"/>
                <w:left w:val="none" w:sz="0" w:space="0" w:color="auto"/>
                <w:bottom w:val="none" w:sz="0" w:space="0" w:color="auto"/>
                <w:right w:val="none" w:sz="0" w:space="0" w:color="auto"/>
              </w:divBdr>
            </w:div>
          </w:divsChild>
        </w:div>
        <w:div w:id="879393331">
          <w:marLeft w:val="0"/>
          <w:marRight w:val="0"/>
          <w:marTop w:val="0"/>
          <w:marBottom w:val="0"/>
          <w:divBdr>
            <w:top w:val="none" w:sz="0" w:space="0" w:color="auto"/>
            <w:left w:val="none" w:sz="0" w:space="0" w:color="auto"/>
            <w:bottom w:val="none" w:sz="0" w:space="0" w:color="auto"/>
            <w:right w:val="none" w:sz="0" w:space="0" w:color="auto"/>
          </w:divBdr>
          <w:divsChild>
            <w:div w:id="1472284818">
              <w:marLeft w:val="0"/>
              <w:marRight w:val="0"/>
              <w:marTop w:val="0"/>
              <w:marBottom w:val="0"/>
              <w:divBdr>
                <w:top w:val="none" w:sz="0" w:space="0" w:color="auto"/>
                <w:left w:val="none" w:sz="0" w:space="0" w:color="auto"/>
                <w:bottom w:val="none" w:sz="0" w:space="0" w:color="auto"/>
                <w:right w:val="none" w:sz="0" w:space="0" w:color="auto"/>
              </w:divBdr>
            </w:div>
          </w:divsChild>
        </w:div>
        <w:div w:id="911233720">
          <w:marLeft w:val="0"/>
          <w:marRight w:val="0"/>
          <w:marTop w:val="0"/>
          <w:marBottom w:val="0"/>
          <w:divBdr>
            <w:top w:val="none" w:sz="0" w:space="0" w:color="auto"/>
            <w:left w:val="none" w:sz="0" w:space="0" w:color="auto"/>
            <w:bottom w:val="none" w:sz="0" w:space="0" w:color="auto"/>
            <w:right w:val="none" w:sz="0" w:space="0" w:color="auto"/>
          </w:divBdr>
          <w:divsChild>
            <w:div w:id="902910119">
              <w:marLeft w:val="0"/>
              <w:marRight w:val="0"/>
              <w:marTop w:val="0"/>
              <w:marBottom w:val="0"/>
              <w:divBdr>
                <w:top w:val="none" w:sz="0" w:space="0" w:color="auto"/>
                <w:left w:val="none" w:sz="0" w:space="0" w:color="auto"/>
                <w:bottom w:val="none" w:sz="0" w:space="0" w:color="auto"/>
                <w:right w:val="none" w:sz="0" w:space="0" w:color="auto"/>
              </w:divBdr>
            </w:div>
          </w:divsChild>
        </w:div>
        <w:div w:id="643313042">
          <w:marLeft w:val="0"/>
          <w:marRight w:val="0"/>
          <w:marTop w:val="0"/>
          <w:marBottom w:val="0"/>
          <w:divBdr>
            <w:top w:val="none" w:sz="0" w:space="0" w:color="auto"/>
            <w:left w:val="none" w:sz="0" w:space="0" w:color="auto"/>
            <w:bottom w:val="none" w:sz="0" w:space="0" w:color="auto"/>
            <w:right w:val="none" w:sz="0" w:space="0" w:color="auto"/>
          </w:divBdr>
          <w:divsChild>
            <w:div w:id="2127504170">
              <w:marLeft w:val="0"/>
              <w:marRight w:val="0"/>
              <w:marTop w:val="0"/>
              <w:marBottom w:val="0"/>
              <w:divBdr>
                <w:top w:val="none" w:sz="0" w:space="0" w:color="auto"/>
                <w:left w:val="none" w:sz="0" w:space="0" w:color="auto"/>
                <w:bottom w:val="none" w:sz="0" w:space="0" w:color="auto"/>
                <w:right w:val="none" w:sz="0" w:space="0" w:color="auto"/>
              </w:divBdr>
            </w:div>
          </w:divsChild>
        </w:div>
        <w:div w:id="679087013">
          <w:marLeft w:val="0"/>
          <w:marRight w:val="0"/>
          <w:marTop w:val="0"/>
          <w:marBottom w:val="0"/>
          <w:divBdr>
            <w:top w:val="none" w:sz="0" w:space="0" w:color="auto"/>
            <w:left w:val="none" w:sz="0" w:space="0" w:color="auto"/>
            <w:bottom w:val="none" w:sz="0" w:space="0" w:color="auto"/>
            <w:right w:val="none" w:sz="0" w:space="0" w:color="auto"/>
          </w:divBdr>
          <w:divsChild>
            <w:div w:id="1080786694">
              <w:marLeft w:val="0"/>
              <w:marRight w:val="0"/>
              <w:marTop w:val="0"/>
              <w:marBottom w:val="0"/>
              <w:divBdr>
                <w:top w:val="none" w:sz="0" w:space="0" w:color="auto"/>
                <w:left w:val="none" w:sz="0" w:space="0" w:color="auto"/>
                <w:bottom w:val="none" w:sz="0" w:space="0" w:color="auto"/>
                <w:right w:val="none" w:sz="0" w:space="0" w:color="auto"/>
              </w:divBdr>
            </w:div>
          </w:divsChild>
        </w:div>
        <w:div w:id="922909586">
          <w:marLeft w:val="0"/>
          <w:marRight w:val="0"/>
          <w:marTop w:val="0"/>
          <w:marBottom w:val="0"/>
          <w:divBdr>
            <w:top w:val="none" w:sz="0" w:space="0" w:color="auto"/>
            <w:left w:val="none" w:sz="0" w:space="0" w:color="auto"/>
            <w:bottom w:val="none" w:sz="0" w:space="0" w:color="auto"/>
            <w:right w:val="none" w:sz="0" w:space="0" w:color="auto"/>
          </w:divBdr>
          <w:divsChild>
            <w:div w:id="1090084145">
              <w:marLeft w:val="0"/>
              <w:marRight w:val="0"/>
              <w:marTop w:val="0"/>
              <w:marBottom w:val="0"/>
              <w:divBdr>
                <w:top w:val="none" w:sz="0" w:space="0" w:color="auto"/>
                <w:left w:val="none" w:sz="0" w:space="0" w:color="auto"/>
                <w:bottom w:val="none" w:sz="0" w:space="0" w:color="auto"/>
                <w:right w:val="none" w:sz="0" w:space="0" w:color="auto"/>
              </w:divBdr>
            </w:div>
          </w:divsChild>
        </w:div>
        <w:div w:id="1069037546">
          <w:marLeft w:val="0"/>
          <w:marRight w:val="0"/>
          <w:marTop w:val="0"/>
          <w:marBottom w:val="0"/>
          <w:divBdr>
            <w:top w:val="none" w:sz="0" w:space="0" w:color="auto"/>
            <w:left w:val="none" w:sz="0" w:space="0" w:color="auto"/>
            <w:bottom w:val="none" w:sz="0" w:space="0" w:color="auto"/>
            <w:right w:val="none" w:sz="0" w:space="0" w:color="auto"/>
          </w:divBdr>
          <w:divsChild>
            <w:div w:id="791483435">
              <w:marLeft w:val="0"/>
              <w:marRight w:val="0"/>
              <w:marTop w:val="0"/>
              <w:marBottom w:val="0"/>
              <w:divBdr>
                <w:top w:val="none" w:sz="0" w:space="0" w:color="auto"/>
                <w:left w:val="none" w:sz="0" w:space="0" w:color="auto"/>
                <w:bottom w:val="none" w:sz="0" w:space="0" w:color="auto"/>
                <w:right w:val="none" w:sz="0" w:space="0" w:color="auto"/>
              </w:divBdr>
            </w:div>
          </w:divsChild>
        </w:div>
        <w:div w:id="665322422">
          <w:marLeft w:val="0"/>
          <w:marRight w:val="0"/>
          <w:marTop w:val="0"/>
          <w:marBottom w:val="0"/>
          <w:divBdr>
            <w:top w:val="none" w:sz="0" w:space="0" w:color="auto"/>
            <w:left w:val="none" w:sz="0" w:space="0" w:color="auto"/>
            <w:bottom w:val="none" w:sz="0" w:space="0" w:color="auto"/>
            <w:right w:val="none" w:sz="0" w:space="0" w:color="auto"/>
          </w:divBdr>
          <w:divsChild>
            <w:div w:id="849639980">
              <w:marLeft w:val="0"/>
              <w:marRight w:val="0"/>
              <w:marTop w:val="0"/>
              <w:marBottom w:val="0"/>
              <w:divBdr>
                <w:top w:val="none" w:sz="0" w:space="0" w:color="auto"/>
                <w:left w:val="none" w:sz="0" w:space="0" w:color="auto"/>
                <w:bottom w:val="none" w:sz="0" w:space="0" w:color="auto"/>
                <w:right w:val="none" w:sz="0" w:space="0" w:color="auto"/>
              </w:divBdr>
            </w:div>
          </w:divsChild>
        </w:div>
        <w:div w:id="213274986">
          <w:marLeft w:val="0"/>
          <w:marRight w:val="0"/>
          <w:marTop w:val="0"/>
          <w:marBottom w:val="0"/>
          <w:divBdr>
            <w:top w:val="none" w:sz="0" w:space="0" w:color="auto"/>
            <w:left w:val="none" w:sz="0" w:space="0" w:color="auto"/>
            <w:bottom w:val="none" w:sz="0" w:space="0" w:color="auto"/>
            <w:right w:val="none" w:sz="0" w:space="0" w:color="auto"/>
          </w:divBdr>
          <w:divsChild>
            <w:div w:id="1690327106">
              <w:marLeft w:val="0"/>
              <w:marRight w:val="0"/>
              <w:marTop w:val="0"/>
              <w:marBottom w:val="0"/>
              <w:divBdr>
                <w:top w:val="none" w:sz="0" w:space="0" w:color="auto"/>
                <w:left w:val="none" w:sz="0" w:space="0" w:color="auto"/>
                <w:bottom w:val="none" w:sz="0" w:space="0" w:color="auto"/>
                <w:right w:val="none" w:sz="0" w:space="0" w:color="auto"/>
              </w:divBdr>
            </w:div>
          </w:divsChild>
        </w:div>
        <w:div w:id="1502891377">
          <w:marLeft w:val="0"/>
          <w:marRight w:val="0"/>
          <w:marTop w:val="0"/>
          <w:marBottom w:val="0"/>
          <w:divBdr>
            <w:top w:val="none" w:sz="0" w:space="0" w:color="auto"/>
            <w:left w:val="none" w:sz="0" w:space="0" w:color="auto"/>
            <w:bottom w:val="none" w:sz="0" w:space="0" w:color="auto"/>
            <w:right w:val="none" w:sz="0" w:space="0" w:color="auto"/>
          </w:divBdr>
          <w:divsChild>
            <w:div w:id="1837259584">
              <w:marLeft w:val="0"/>
              <w:marRight w:val="0"/>
              <w:marTop w:val="0"/>
              <w:marBottom w:val="0"/>
              <w:divBdr>
                <w:top w:val="none" w:sz="0" w:space="0" w:color="auto"/>
                <w:left w:val="none" w:sz="0" w:space="0" w:color="auto"/>
                <w:bottom w:val="none" w:sz="0" w:space="0" w:color="auto"/>
                <w:right w:val="none" w:sz="0" w:space="0" w:color="auto"/>
              </w:divBdr>
            </w:div>
          </w:divsChild>
        </w:div>
        <w:div w:id="1630280360">
          <w:marLeft w:val="0"/>
          <w:marRight w:val="0"/>
          <w:marTop w:val="0"/>
          <w:marBottom w:val="0"/>
          <w:divBdr>
            <w:top w:val="none" w:sz="0" w:space="0" w:color="auto"/>
            <w:left w:val="none" w:sz="0" w:space="0" w:color="auto"/>
            <w:bottom w:val="none" w:sz="0" w:space="0" w:color="auto"/>
            <w:right w:val="none" w:sz="0" w:space="0" w:color="auto"/>
          </w:divBdr>
          <w:divsChild>
            <w:div w:id="154535468">
              <w:marLeft w:val="0"/>
              <w:marRight w:val="0"/>
              <w:marTop w:val="0"/>
              <w:marBottom w:val="0"/>
              <w:divBdr>
                <w:top w:val="none" w:sz="0" w:space="0" w:color="auto"/>
                <w:left w:val="none" w:sz="0" w:space="0" w:color="auto"/>
                <w:bottom w:val="none" w:sz="0" w:space="0" w:color="auto"/>
                <w:right w:val="none" w:sz="0" w:space="0" w:color="auto"/>
              </w:divBdr>
            </w:div>
          </w:divsChild>
        </w:div>
        <w:div w:id="1450318072">
          <w:marLeft w:val="0"/>
          <w:marRight w:val="0"/>
          <w:marTop w:val="0"/>
          <w:marBottom w:val="0"/>
          <w:divBdr>
            <w:top w:val="none" w:sz="0" w:space="0" w:color="auto"/>
            <w:left w:val="none" w:sz="0" w:space="0" w:color="auto"/>
            <w:bottom w:val="none" w:sz="0" w:space="0" w:color="auto"/>
            <w:right w:val="none" w:sz="0" w:space="0" w:color="auto"/>
          </w:divBdr>
          <w:divsChild>
            <w:div w:id="675500547">
              <w:marLeft w:val="0"/>
              <w:marRight w:val="0"/>
              <w:marTop w:val="0"/>
              <w:marBottom w:val="0"/>
              <w:divBdr>
                <w:top w:val="none" w:sz="0" w:space="0" w:color="auto"/>
                <w:left w:val="none" w:sz="0" w:space="0" w:color="auto"/>
                <w:bottom w:val="none" w:sz="0" w:space="0" w:color="auto"/>
                <w:right w:val="none" w:sz="0" w:space="0" w:color="auto"/>
              </w:divBdr>
            </w:div>
          </w:divsChild>
        </w:div>
        <w:div w:id="487945836">
          <w:marLeft w:val="0"/>
          <w:marRight w:val="0"/>
          <w:marTop w:val="0"/>
          <w:marBottom w:val="0"/>
          <w:divBdr>
            <w:top w:val="none" w:sz="0" w:space="0" w:color="auto"/>
            <w:left w:val="none" w:sz="0" w:space="0" w:color="auto"/>
            <w:bottom w:val="none" w:sz="0" w:space="0" w:color="auto"/>
            <w:right w:val="none" w:sz="0" w:space="0" w:color="auto"/>
          </w:divBdr>
          <w:divsChild>
            <w:div w:id="1798717752">
              <w:marLeft w:val="0"/>
              <w:marRight w:val="0"/>
              <w:marTop w:val="0"/>
              <w:marBottom w:val="0"/>
              <w:divBdr>
                <w:top w:val="none" w:sz="0" w:space="0" w:color="auto"/>
                <w:left w:val="none" w:sz="0" w:space="0" w:color="auto"/>
                <w:bottom w:val="none" w:sz="0" w:space="0" w:color="auto"/>
                <w:right w:val="none" w:sz="0" w:space="0" w:color="auto"/>
              </w:divBdr>
            </w:div>
          </w:divsChild>
        </w:div>
        <w:div w:id="1385257576">
          <w:marLeft w:val="0"/>
          <w:marRight w:val="0"/>
          <w:marTop w:val="0"/>
          <w:marBottom w:val="0"/>
          <w:divBdr>
            <w:top w:val="none" w:sz="0" w:space="0" w:color="auto"/>
            <w:left w:val="none" w:sz="0" w:space="0" w:color="auto"/>
            <w:bottom w:val="none" w:sz="0" w:space="0" w:color="auto"/>
            <w:right w:val="none" w:sz="0" w:space="0" w:color="auto"/>
          </w:divBdr>
          <w:divsChild>
            <w:div w:id="1206527888">
              <w:marLeft w:val="0"/>
              <w:marRight w:val="0"/>
              <w:marTop w:val="0"/>
              <w:marBottom w:val="0"/>
              <w:divBdr>
                <w:top w:val="none" w:sz="0" w:space="0" w:color="auto"/>
                <w:left w:val="none" w:sz="0" w:space="0" w:color="auto"/>
                <w:bottom w:val="none" w:sz="0" w:space="0" w:color="auto"/>
                <w:right w:val="none" w:sz="0" w:space="0" w:color="auto"/>
              </w:divBdr>
            </w:div>
          </w:divsChild>
        </w:div>
        <w:div w:id="1841970971">
          <w:marLeft w:val="0"/>
          <w:marRight w:val="0"/>
          <w:marTop w:val="0"/>
          <w:marBottom w:val="0"/>
          <w:divBdr>
            <w:top w:val="none" w:sz="0" w:space="0" w:color="auto"/>
            <w:left w:val="none" w:sz="0" w:space="0" w:color="auto"/>
            <w:bottom w:val="none" w:sz="0" w:space="0" w:color="auto"/>
            <w:right w:val="none" w:sz="0" w:space="0" w:color="auto"/>
          </w:divBdr>
          <w:divsChild>
            <w:div w:id="1615937049">
              <w:marLeft w:val="0"/>
              <w:marRight w:val="0"/>
              <w:marTop w:val="0"/>
              <w:marBottom w:val="0"/>
              <w:divBdr>
                <w:top w:val="none" w:sz="0" w:space="0" w:color="auto"/>
                <w:left w:val="none" w:sz="0" w:space="0" w:color="auto"/>
                <w:bottom w:val="none" w:sz="0" w:space="0" w:color="auto"/>
                <w:right w:val="none" w:sz="0" w:space="0" w:color="auto"/>
              </w:divBdr>
            </w:div>
          </w:divsChild>
        </w:div>
        <w:div w:id="202862105">
          <w:marLeft w:val="0"/>
          <w:marRight w:val="0"/>
          <w:marTop w:val="0"/>
          <w:marBottom w:val="0"/>
          <w:divBdr>
            <w:top w:val="none" w:sz="0" w:space="0" w:color="auto"/>
            <w:left w:val="none" w:sz="0" w:space="0" w:color="auto"/>
            <w:bottom w:val="none" w:sz="0" w:space="0" w:color="auto"/>
            <w:right w:val="none" w:sz="0" w:space="0" w:color="auto"/>
          </w:divBdr>
          <w:divsChild>
            <w:div w:id="19746658">
              <w:marLeft w:val="0"/>
              <w:marRight w:val="0"/>
              <w:marTop w:val="0"/>
              <w:marBottom w:val="0"/>
              <w:divBdr>
                <w:top w:val="none" w:sz="0" w:space="0" w:color="auto"/>
                <w:left w:val="none" w:sz="0" w:space="0" w:color="auto"/>
                <w:bottom w:val="none" w:sz="0" w:space="0" w:color="auto"/>
                <w:right w:val="none" w:sz="0" w:space="0" w:color="auto"/>
              </w:divBdr>
            </w:div>
          </w:divsChild>
        </w:div>
        <w:div w:id="900677456">
          <w:marLeft w:val="0"/>
          <w:marRight w:val="0"/>
          <w:marTop w:val="0"/>
          <w:marBottom w:val="0"/>
          <w:divBdr>
            <w:top w:val="none" w:sz="0" w:space="0" w:color="auto"/>
            <w:left w:val="none" w:sz="0" w:space="0" w:color="auto"/>
            <w:bottom w:val="none" w:sz="0" w:space="0" w:color="auto"/>
            <w:right w:val="none" w:sz="0" w:space="0" w:color="auto"/>
          </w:divBdr>
          <w:divsChild>
            <w:div w:id="1291550163">
              <w:marLeft w:val="0"/>
              <w:marRight w:val="0"/>
              <w:marTop w:val="0"/>
              <w:marBottom w:val="0"/>
              <w:divBdr>
                <w:top w:val="none" w:sz="0" w:space="0" w:color="auto"/>
                <w:left w:val="none" w:sz="0" w:space="0" w:color="auto"/>
                <w:bottom w:val="none" w:sz="0" w:space="0" w:color="auto"/>
                <w:right w:val="none" w:sz="0" w:space="0" w:color="auto"/>
              </w:divBdr>
            </w:div>
          </w:divsChild>
        </w:div>
        <w:div w:id="230772248">
          <w:marLeft w:val="0"/>
          <w:marRight w:val="0"/>
          <w:marTop w:val="0"/>
          <w:marBottom w:val="0"/>
          <w:divBdr>
            <w:top w:val="none" w:sz="0" w:space="0" w:color="auto"/>
            <w:left w:val="none" w:sz="0" w:space="0" w:color="auto"/>
            <w:bottom w:val="none" w:sz="0" w:space="0" w:color="auto"/>
            <w:right w:val="none" w:sz="0" w:space="0" w:color="auto"/>
          </w:divBdr>
          <w:divsChild>
            <w:div w:id="1905606180">
              <w:marLeft w:val="0"/>
              <w:marRight w:val="0"/>
              <w:marTop w:val="0"/>
              <w:marBottom w:val="0"/>
              <w:divBdr>
                <w:top w:val="none" w:sz="0" w:space="0" w:color="auto"/>
                <w:left w:val="none" w:sz="0" w:space="0" w:color="auto"/>
                <w:bottom w:val="none" w:sz="0" w:space="0" w:color="auto"/>
                <w:right w:val="none" w:sz="0" w:space="0" w:color="auto"/>
              </w:divBdr>
            </w:div>
          </w:divsChild>
        </w:div>
        <w:div w:id="1207525777">
          <w:marLeft w:val="0"/>
          <w:marRight w:val="0"/>
          <w:marTop w:val="0"/>
          <w:marBottom w:val="0"/>
          <w:divBdr>
            <w:top w:val="none" w:sz="0" w:space="0" w:color="auto"/>
            <w:left w:val="none" w:sz="0" w:space="0" w:color="auto"/>
            <w:bottom w:val="none" w:sz="0" w:space="0" w:color="auto"/>
            <w:right w:val="none" w:sz="0" w:space="0" w:color="auto"/>
          </w:divBdr>
          <w:divsChild>
            <w:div w:id="545683603">
              <w:marLeft w:val="0"/>
              <w:marRight w:val="0"/>
              <w:marTop w:val="0"/>
              <w:marBottom w:val="0"/>
              <w:divBdr>
                <w:top w:val="none" w:sz="0" w:space="0" w:color="auto"/>
                <w:left w:val="none" w:sz="0" w:space="0" w:color="auto"/>
                <w:bottom w:val="none" w:sz="0" w:space="0" w:color="auto"/>
                <w:right w:val="none" w:sz="0" w:space="0" w:color="auto"/>
              </w:divBdr>
            </w:div>
          </w:divsChild>
        </w:div>
        <w:div w:id="1441416445">
          <w:marLeft w:val="0"/>
          <w:marRight w:val="0"/>
          <w:marTop w:val="0"/>
          <w:marBottom w:val="0"/>
          <w:divBdr>
            <w:top w:val="none" w:sz="0" w:space="0" w:color="auto"/>
            <w:left w:val="none" w:sz="0" w:space="0" w:color="auto"/>
            <w:bottom w:val="none" w:sz="0" w:space="0" w:color="auto"/>
            <w:right w:val="none" w:sz="0" w:space="0" w:color="auto"/>
          </w:divBdr>
          <w:divsChild>
            <w:div w:id="479032013">
              <w:marLeft w:val="0"/>
              <w:marRight w:val="0"/>
              <w:marTop w:val="0"/>
              <w:marBottom w:val="0"/>
              <w:divBdr>
                <w:top w:val="none" w:sz="0" w:space="0" w:color="auto"/>
                <w:left w:val="none" w:sz="0" w:space="0" w:color="auto"/>
                <w:bottom w:val="none" w:sz="0" w:space="0" w:color="auto"/>
                <w:right w:val="none" w:sz="0" w:space="0" w:color="auto"/>
              </w:divBdr>
            </w:div>
          </w:divsChild>
        </w:div>
        <w:div w:id="1266183940">
          <w:marLeft w:val="0"/>
          <w:marRight w:val="0"/>
          <w:marTop w:val="0"/>
          <w:marBottom w:val="0"/>
          <w:divBdr>
            <w:top w:val="none" w:sz="0" w:space="0" w:color="auto"/>
            <w:left w:val="none" w:sz="0" w:space="0" w:color="auto"/>
            <w:bottom w:val="none" w:sz="0" w:space="0" w:color="auto"/>
            <w:right w:val="none" w:sz="0" w:space="0" w:color="auto"/>
          </w:divBdr>
          <w:divsChild>
            <w:div w:id="1024744283">
              <w:marLeft w:val="0"/>
              <w:marRight w:val="0"/>
              <w:marTop w:val="0"/>
              <w:marBottom w:val="0"/>
              <w:divBdr>
                <w:top w:val="none" w:sz="0" w:space="0" w:color="auto"/>
                <w:left w:val="none" w:sz="0" w:space="0" w:color="auto"/>
                <w:bottom w:val="none" w:sz="0" w:space="0" w:color="auto"/>
                <w:right w:val="none" w:sz="0" w:space="0" w:color="auto"/>
              </w:divBdr>
            </w:div>
          </w:divsChild>
        </w:div>
        <w:div w:id="1537234500">
          <w:marLeft w:val="0"/>
          <w:marRight w:val="0"/>
          <w:marTop w:val="0"/>
          <w:marBottom w:val="0"/>
          <w:divBdr>
            <w:top w:val="none" w:sz="0" w:space="0" w:color="auto"/>
            <w:left w:val="none" w:sz="0" w:space="0" w:color="auto"/>
            <w:bottom w:val="none" w:sz="0" w:space="0" w:color="auto"/>
            <w:right w:val="none" w:sz="0" w:space="0" w:color="auto"/>
          </w:divBdr>
          <w:divsChild>
            <w:div w:id="617832223">
              <w:marLeft w:val="0"/>
              <w:marRight w:val="0"/>
              <w:marTop w:val="0"/>
              <w:marBottom w:val="0"/>
              <w:divBdr>
                <w:top w:val="none" w:sz="0" w:space="0" w:color="auto"/>
                <w:left w:val="none" w:sz="0" w:space="0" w:color="auto"/>
                <w:bottom w:val="none" w:sz="0" w:space="0" w:color="auto"/>
                <w:right w:val="none" w:sz="0" w:space="0" w:color="auto"/>
              </w:divBdr>
            </w:div>
          </w:divsChild>
        </w:div>
        <w:div w:id="302319171">
          <w:marLeft w:val="0"/>
          <w:marRight w:val="0"/>
          <w:marTop w:val="0"/>
          <w:marBottom w:val="0"/>
          <w:divBdr>
            <w:top w:val="none" w:sz="0" w:space="0" w:color="auto"/>
            <w:left w:val="none" w:sz="0" w:space="0" w:color="auto"/>
            <w:bottom w:val="none" w:sz="0" w:space="0" w:color="auto"/>
            <w:right w:val="none" w:sz="0" w:space="0" w:color="auto"/>
          </w:divBdr>
          <w:divsChild>
            <w:div w:id="414278413">
              <w:marLeft w:val="0"/>
              <w:marRight w:val="0"/>
              <w:marTop w:val="0"/>
              <w:marBottom w:val="0"/>
              <w:divBdr>
                <w:top w:val="none" w:sz="0" w:space="0" w:color="auto"/>
                <w:left w:val="none" w:sz="0" w:space="0" w:color="auto"/>
                <w:bottom w:val="none" w:sz="0" w:space="0" w:color="auto"/>
                <w:right w:val="none" w:sz="0" w:space="0" w:color="auto"/>
              </w:divBdr>
            </w:div>
          </w:divsChild>
        </w:div>
        <w:div w:id="1617446161">
          <w:marLeft w:val="0"/>
          <w:marRight w:val="0"/>
          <w:marTop w:val="0"/>
          <w:marBottom w:val="0"/>
          <w:divBdr>
            <w:top w:val="none" w:sz="0" w:space="0" w:color="auto"/>
            <w:left w:val="none" w:sz="0" w:space="0" w:color="auto"/>
            <w:bottom w:val="none" w:sz="0" w:space="0" w:color="auto"/>
            <w:right w:val="none" w:sz="0" w:space="0" w:color="auto"/>
          </w:divBdr>
          <w:divsChild>
            <w:div w:id="1003439248">
              <w:marLeft w:val="0"/>
              <w:marRight w:val="0"/>
              <w:marTop w:val="0"/>
              <w:marBottom w:val="0"/>
              <w:divBdr>
                <w:top w:val="none" w:sz="0" w:space="0" w:color="auto"/>
                <w:left w:val="none" w:sz="0" w:space="0" w:color="auto"/>
                <w:bottom w:val="none" w:sz="0" w:space="0" w:color="auto"/>
                <w:right w:val="none" w:sz="0" w:space="0" w:color="auto"/>
              </w:divBdr>
            </w:div>
          </w:divsChild>
        </w:div>
        <w:div w:id="58596705">
          <w:marLeft w:val="0"/>
          <w:marRight w:val="0"/>
          <w:marTop w:val="0"/>
          <w:marBottom w:val="0"/>
          <w:divBdr>
            <w:top w:val="none" w:sz="0" w:space="0" w:color="auto"/>
            <w:left w:val="none" w:sz="0" w:space="0" w:color="auto"/>
            <w:bottom w:val="none" w:sz="0" w:space="0" w:color="auto"/>
            <w:right w:val="none" w:sz="0" w:space="0" w:color="auto"/>
          </w:divBdr>
          <w:divsChild>
            <w:div w:id="1243300935">
              <w:marLeft w:val="0"/>
              <w:marRight w:val="0"/>
              <w:marTop w:val="0"/>
              <w:marBottom w:val="0"/>
              <w:divBdr>
                <w:top w:val="none" w:sz="0" w:space="0" w:color="auto"/>
                <w:left w:val="none" w:sz="0" w:space="0" w:color="auto"/>
                <w:bottom w:val="none" w:sz="0" w:space="0" w:color="auto"/>
                <w:right w:val="none" w:sz="0" w:space="0" w:color="auto"/>
              </w:divBdr>
            </w:div>
          </w:divsChild>
        </w:div>
        <w:div w:id="815419287">
          <w:marLeft w:val="0"/>
          <w:marRight w:val="0"/>
          <w:marTop w:val="0"/>
          <w:marBottom w:val="0"/>
          <w:divBdr>
            <w:top w:val="none" w:sz="0" w:space="0" w:color="auto"/>
            <w:left w:val="none" w:sz="0" w:space="0" w:color="auto"/>
            <w:bottom w:val="none" w:sz="0" w:space="0" w:color="auto"/>
            <w:right w:val="none" w:sz="0" w:space="0" w:color="auto"/>
          </w:divBdr>
          <w:divsChild>
            <w:div w:id="834418186">
              <w:marLeft w:val="0"/>
              <w:marRight w:val="0"/>
              <w:marTop w:val="0"/>
              <w:marBottom w:val="0"/>
              <w:divBdr>
                <w:top w:val="none" w:sz="0" w:space="0" w:color="auto"/>
                <w:left w:val="none" w:sz="0" w:space="0" w:color="auto"/>
                <w:bottom w:val="none" w:sz="0" w:space="0" w:color="auto"/>
                <w:right w:val="none" w:sz="0" w:space="0" w:color="auto"/>
              </w:divBdr>
            </w:div>
          </w:divsChild>
        </w:div>
        <w:div w:id="1986397337">
          <w:marLeft w:val="0"/>
          <w:marRight w:val="0"/>
          <w:marTop w:val="0"/>
          <w:marBottom w:val="0"/>
          <w:divBdr>
            <w:top w:val="none" w:sz="0" w:space="0" w:color="auto"/>
            <w:left w:val="none" w:sz="0" w:space="0" w:color="auto"/>
            <w:bottom w:val="none" w:sz="0" w:space="0" w:color="auto"/>
            <w:right w:val="none" w:sz="0" w:space="0" w:color="auto"/>
          </w:divBdr>
          <w:divsChild>
            <w:div w:id="1948080791">
              <w:marLeft w:val="0"/>
              <w:marRight w:val="0"/>
              <w:marTop w:val="0"/>
              <w:marBottom w:val="0"/>
              <w:divBdr>
                <w:top w:val="none" w:sz="0" w:space="0" w:color="auto"/>
                <w:left w:val="none" w:sz="0" w:space="0" w:color="auto"/>
                <w:bottom w:val="none" w:sz="0" w:space="0" w:color="auto"/>
                <w:right w:val="none" w:sz="0" w:space="0" w:color="auto"/>
              </w:divBdr>
            </w:div>
          </w:divsChild>
        </w:div>
        <w:div w:id="565535865">
          <w:marLeft w:val="0"/>
          <w:marRight w:val="0"/>
          <w:marTop w:val="0"/>
          <w:marBottom w:val="0"/>
          <w:divBdr>
            <w:top w:val="none" w:sz="0" w:space="0" w:color="auto"/>
            <w:left w:val="none" w:sz="0" w:space="0" w:color="auto"/>
            <w:bottom w:val="none" w:sz="0" w:space="0" w:color="auto"/>
            <w:right w:val="none" w:sz="0" w:space="0" w:color="auto"/>
          </w:divBdr>
          <w:divsChild>
            <w:div w:id="1645313113">
              <w:marLeft w:val="0"/>
              <w:marRight w:val="0"/>
              <w:marTop w:val="0"/>
              <w:marBottom w:val="0"/>
              <w:divBdr>
                <w:top w:val="none" w:sz="0" w:space="0" w:color="auto"/>
                <w:left w:val="none" w:sz="0" w:space="0" w:color="auto"/>
                <w:bottom w:val="none" w:sz="0" w:space="0" w:color="auto"/>
                <w:right w:val="none" w:sz="0" w:space="0" w:color="auto"/>
              </w:divBdr>
            </w:div>
          </w:divsChild>
        </w:div>
        <w:div w:id="318920462">
          <w:marLeft w:val="0"/>
          <w:marRight w:val="0"/>
          <w:marTop w:val="0"/>
          <w:marBottom w:val="0"/>
          <w:divBdr>
            <w:top w:val="none" w:sz="0" w:space="0" w:color="auto"/>
            <w:left w:val="none" w:sz="0" w:space="0" w:color="auto"/>
            <w:bottom w:val="none" w:sz="0" w:space="0" w:color="auto"/>
            <w:right w:val="none" w:sz="0" w:space="0" w:color="auto"/>
          </w:divBdr>
          <w:divsChild>
            <w:div w:id="171459679">
              <w:marLeft w:val="0"/>
              <w:marRight w:val="0"/>
              <w:marTop w:val="0"/>
              <w:marBottom w:val="0"/>
              <w:divBdr>
                <w:top w:val="none" w:sz="0" w:space="0" w:color="auto"/>
                <w:left w:val="none" w:sz="0" w:space="0" w:color="auto"/>
                <w:bottom w:val="none" w:sz="0" w:space="0" w:color="auto"/>
                <w:right w:val="none" w:sz="0" w:space="0" w:color="auto"/>
              </w:divBdr>
            </w:div>
          </w:divsChild>
        </w:div>
        <w:div w:id="446042092">
          <w:marLeft w:val="0"/>
          <w:marRight w:val="0"/>
          <w:marTop w:val="0"/>
          <w:marBottom w:val="0"/>
          <w:divBdr>
            <w:top w:val="none" w:sz="0" w:space="0" w:color="auto"/>
            <w:left w:val="none" w:sz="0" w:space="0" w:color="auto"/>
            <w:bottom w:val="none" w:sz="0" w:space="0" w:color="auto"/>
            <w:right w:val="none" w:sz="0" w:space="0" w:color="auto"/>
          </w:divBdr>
          <w:divsChild>
            <w:div w:id="1725565543">
              <w:marLeft w:val="0"/>
              <w:marRight w:val="0"/>
              <w:marTop w:val="0"/>
              <w:marBottom w:val="0"/>
              <w:divBdr>
                <w:top w:val="none" w:sz="0" w:space="0" w:color="auto"/>
                <w:left w:val="none" w:sz="0" w:space="0" w:color="auto"/>
                <w:bottom w:val="none" w:sz="0" w:space="0" w:color="auto"/>
                <w:right w:val="none" w:sz="0" w:space="0" w:color="auto"/>
              </w:divBdr>
            </w:div>
          </w:divsChild>
        </w:div>
        <w:div w:id="520124784">
          <w:marLeft w:val="0"/>
          <w:marRight w:val="0"/>
          <w:marTop w:val="0"/>
          <w:marBottom w:val="0"/>
          <w:divBdr>
            <w:top w:val="none" w:sz="0" w:space="0" w:color="auto"/>
            <w:left w:val="none" w:sz="0" w:space="0" w:color="auto"/>
            <w:bottom w:val="none" w:sz="0" w:space="0" w:color="auto"/>
            <w:right w:val="none" w:sz="0" w:space="0" w:color="auto"/>
          </w:divBdr>
          <w:divsChild>
            <w:div w:id="1465581649">
              <w:marLeft w:val="0"/>
              <w:marRight w:val="0"/>
              <w:marTop w:val="0"/>
              <w:marBottom w:val="0"/>
              <w:divBdr>
                <w:top w:val="none" w:sz="0" w:space="0" w:color="auto"/>
                <w:left w:val="none" w:sz="0" w:space="0" w:color="auto"/>
                <w:bottom w:val="none" w:sz="0" w:space="0" w:color="auto"/>
                <w:right w:val="none" w:sz="0" w:space="0" w:color="auto"/>
              </w:divBdr>
            </w:div>
          </w:divsChild>
        </w:div>
        <w:div w:id="1384332950">
          <w:marLeft w:val="0"/>
          <w:marRight w:val="0"/>
          <w:marTop w:val="0"/>
          <w:marBottom w:val="0"/>
          <w:divBdr>
            <w:top w:val="none" w:sz="0" w:space="0" w:color="auto"/>
            <w:left w:val="none" w:sz="0" w:space="0" w:color="auto"/>
            <w:bottom w:val="none" w:sz="0" w:space="0" w:color="auto"/>
            <w:right w:val="none" w:sz="0" w:space="0" w:color="auto"/>
          </w:divBdr>
          <w:divsChild>
            <w:div w:id="1859418970">
              <w:marLeft w:val="0"/>
              <w:marRight w:val="0"/>
              <w:marTop w:val="0"/>
              <w:marBottom w:val="0"/>
              <w:divBdr>
                <w:top w:val="none" w:sz="0" w:space="0" w:color="auto"/>
                <w:left w:val="none" w:sz="0" w:space="0" w:color="auto"/>
                <w:bottom w:val="none" w:sz="0" w:space="0" w:color="auto"/>
                <w:right w:val="none" w:sz="0" w:space="0" w:color="auto"/>
              </w:divBdr>
            </w:div>
          </w:divsChild>
        </w:div>
        <w:div w:id="1884978746">
          <w:marLeft w:val="0"/>
          <w:marRight w:val="0"/>
          <w:marTop w:val="0"/>
          <w:marBottom w:val="0"/>
          <w:divBdr>
            <w:top w:val="none" w:sz="0" w:space="0" w:color="auto"/>
            <w:left w:val="none" w:sz="0" w:space="0" w:color="auto"/>
            <w:bottom w:val="none" w:sz="0" w:space="0" w:color="auto"/>
            <w:right w:val="none" w:sz="0" w:space="0" w:color="auto"/>
          </w:divBdr>
          <w:divsChild>
            <w:div w:id="396561622">
              <w:marLeft w:val="0"/>
              <w:marRight w:val="0"/>
              <w:marTop w:val="0"/>
              <w:marBottom w:val="0"/>
              <w:divBdr>
                <w:top w:val="none" w:sz="0" w:space="0" w:color="auto"/>
                <w:left w:val="none" w:sz="0" w:space="0" w:color="auto"/>
                <w:bottom w:val="none" w:sz="0" w:space="0" w:color="auto"/>
                <w:right w:val="none" w:sz="0" w:space="0" w:color="auto"/>
              </w:divBdr>
            </w:div>
          </w:divsChild>
        </w:div>
        <w:div w:id="1597060618">
          <w:marLeft w:val="0"/>
          <w:marRight w:val="0"/>
          <w:marTop w:val="0"/>
          <w:marBottom w:val="0"/>
          <w:divBdr>
            <w:top w:val="none" w:sz="0" w:space="0" w:color="auto"/>
            <w:left w:val="none" w:sz="0" w:space="0" w:color="auto"/>
            <w:bottom w:val="none" w:sz="0" w:space="0" w:color="auto"/>
            <w:right w:val="none" w:sz="0" w:space="0" w:color="auto"/>
          </w:divBdr>
          <w:divsChild>
            <w:div w:id="361590921">
              <w:marLeft w:val="0"/>
              <w:marRight w:val="0"/>
              <w:marTop w:val="0"/>
              <w:marBottom w:val="0"/>
              <w:divBdr>
                <w:top w:val="none" w:sz="0" w:space="0" w:color="auto"/>
                <w:left w:val="none" w:sz="0" w:space="0" w:color="auto"/>
                <w:bottom w:val="none" w:sz="0" w:space="0" w:color="auto"/>
                <w:right w:val="none" w:sz="0" w:space="0" w:color="auto"/>
              </w:divBdr>
            </w:div>
          </w:divsChild>
        </w:div>
        <w:div w:id="113670665">
          <w:marLeft w:val="0"/>
          <w:marRight w:val="0"/>
          <w:marTop w:val="0"/>
          <w:marBottom w:val="0"/>
          <w:divBdr>
            <w:top w:val="none" w:sz="0" w:space="0" w:color="auto"/>
            <w:left w:val="none" w:sz="0" w:space="0" w:color="auto"/>
            <w:bottom w:val="none" w:sz="0" w:space="0" w:color="auto"/>
            <w:right w:val="none" w:sz="0" w:space="0" w:color="auto"/>
          </w:divBdr>
          <w:divsChild>
            <w:div w:id="708648028">
              <w:marLeft w:val="0"/>
              <w:marRight w:val="0"/>
              <w:marTop w:val="0"/>
              <w:marBottom w:val="0"/>
              <w:divBdr>
                <w:top w:val="none" w:sz="0" w:space="0" w:color="auto"/>
                <w:left w:val="none" w:sz="0" w:space="0" w:color="auto"/>
                <w:bottom w:val="none" w:sz="0" w:space="0" w:color="auto"/>
                <w:right w:val="none" w:sz="0" w:space="0" w:color="auto"/>
              </w:divBdr>
            </w:div>
          </w:divsChild>
        </w:div>
        <w:div w:id="1518429006">
          <w:marLeft w:val="0"/>
          <w:marRight w:val="0"/>
          <w:marTop w:val="0"/>
          <w:marBottom w:val="0"/>
          <w:divBdr>
            <w:top w:val="none" w:sz="0" w:space="0" w:color="auto"/>
            <w:left w:val="none" w:sz="0" w:space="0" w:color="auto"/>
            <w:bottom w:val="none" w:sz="0" w:space="0" w:color="auto"/>
            <w:right w:val="none" w:sz="0" w:space="0" w:color="auto"/>
          </w:divBdr>
          <w:divsChild>
            <w:div w:id="1441562395">
              <w:marLeft w:val="0"/>
              <w:marRight w:val="0"/>
              <w:marTop w:val="0"/>
              <w:marBottom w:val="0"/>
              <w:divBdr>
                <w:top w:val="none" w:sz="0" w:space="0" w:color="auto"/>
                <w:left w:val="none" w:sz="0" w:space="0" w:color="auto"/>
                <w:bottom w:val="none" w:sz="0" w:space="0" w:color="auto"/>
                <w:right w:val="none" w:sz="0" w:space="0" w:color="auto"/>
              </w:divBdr>
            </w:div>
          </w:divsChild>
        </w:div>
        <w:div w:id="655649051">
          <w:marLeft w:val="0"/>
          <w:marRight w:val="0"/>
          <w:marTop w:val="0"/>
          <w:marBottom w:val="0"/>
          <w:divBdr>
            <w:top w:val="none" w:sz="0" w:space="0" w:color="auto"/>
            <w:left w:val="none" w:sz="0" w:space="0" w:color="auto"/>
            <w:bottom w:val="none" w:sz="0" w:space="0" w:color="auto"/>
            <w:right w:val="none" w:sz="0" w:space="0" w:color="auto"/>
          </w:divBdr>
          <w:divsChild>
            <w:div w:id="1004630402">
              <w:marLeft w:val="0"/>
              <w:marRight w:val="0"/>
              <w:marTop w:val="0"/>
              <w:marBottom w:val="0"/>
              <w:divBdr>
                <w:top w:val="none" w:sz="0" w:space="0" w:color="auto"/>
                <w:left w:val="none" w:sz="0" w:space="0" w:color="auto"/>
                <w:bottom w:val="none" w:sz="0" w:space="0" w:color="auto"/>
                <w:right w:val="none" w:sz="0" w:space="0" w:color="auto"/>
              </w:divBdr>
            </w:div>
          </w:divsChild>
        </w:div>
        <w:div w:id="984548923">
          <w:marLeft w:val="0"/>
          <w:marRight w:val="0"/>
          <w:marTop w:val="0"/>
          <w:marBottom w:val="0"/>
          <w:divBdr>
            <w:top w:val="none" w:sz="0" w:space="0" w:color="auto"/>
            <w:left w:val="none" w:sz="0" w:space="0" w:color="auto"/>
            <w:bottom w:val="none" w:sz="0" w:space="0" w:color="auto"/>
            <w:right w:val="none" w:sz="0" w:space="0" w:color="auto"/>
          </w:divBdr>
          <w:divsChild>
            <w:div w:id="1584294747">
              <w:marLeft w:val="0"/>
              <w:marRight w:val="0"/>
              <w:marTop w:val="0"/>
              <w:marBottom w:val="0"/>
              <w:divBdr>
                <w:top w:val="none" w:sz="0" w:space="0" w:color="auto"/>
                <w:left w:val="none" w:sz="0" w:space="0" w:color="auto"/>
                <w:bottom w:val="none" w:sz="0" w:space="0" w:color="auto"/>
                <w:right w:val="none" w:sz="0" w:space="0" w:color="auto"/>
              </w:divBdr>
            </w:div>
          </w:divsChild>
        </w:div>
        <w:div w:id="1230576165">
          <w:marLeft w:val="0"/>
          <w:marRight w:val="0"/>
          <w:marTop w:val="0"/>
          <w:marBottom w:val="0"/>
          <w:divBdr>
            <w:top w:val="none" w:sz="0" w:space="0" w:color="auto"/>
            <w:left w:val="none" w:sz="0" w:space="0" w:color="auto"/>
            <w:bottom w:val="none" w:sz="0" w:space="0" w:color="auto"/>
            <w:right w:val="none" w:sz="0" w:space="0" w:color="auto"/>
          </w:divBdr>
          <w:divsChild>
            <w:div w:id="2084526522">
              <w:marLeft w:val="0"/>
              <w:marRight w:val="0"/>
              <w:marTop w:val="0"/>
              <w:marBottom w:val="0"/>
              <w:divBdr>
                <w:top w:val="none" w:sz="0" w:space="0" w:color="auto"/>
                <w:left w:val="none" w:sz="0" w:space="0" w:color="auto"/>
                <w:bottom w:val="none" w:sz="0" w:space="0" w:color="auto"/>
                <w:right w:val="none" w:sz="0" w:space="0" w:color="auto"/>
              </w:divBdr>
            </w:div>
          </w:divsChild>
        </w:div>
        <w:div w:id="1903561180">
          <w:marLeft w:val="0"/>
          <w:marRight w:val="0"/>
          <w:marTop w:val="0"/>
          <w:marBottom w:val="0"/>
          <w:divBdr>
            <w:top w:val="none" w:sz="0" w:space="0" w:color="auto"/>
            <w:left w:val="none" w:sz="0" w:space="0" w:color="auto"/>
            <w:bottom w:val="none" w:sz="0" w:space="0" w:color="auto"/>
            <w:right w:val="none" w:sz="0" w:space="0" w:color="auto"/>
          </w:divBdr>
          <w:divsChild>
            <w:div w:id="219370461">
              <w:marLeft w:val="0"/>
              <w:marRight w:val="0"/>
              <w:marTop w:val="0"/>
              <w:marBottom w:val="0"/>
              <w:divBdr>
                <w:top w:val="none" w:sz="0" w:space="0" w:color="auto"/>
                <w:left w:val="none" w:sz="0" w:space="0" w:color="auto"/>
                <w:bottom w:val="none" w:sz="0" w:space="0" w:color="auto"/>
                <w:right w:val="none" w:sz="0" w:space="0" w:color="auto"/>
              </w:divBdr>
            </w:div>
          </w:divsChild>
        </w:div>
        <w:div w:id="163714533">
          <w:marLeft w:val="0"/>
          <w:marRight w:val="0"/>
          <w:marTop w:val="0"/>
          <w:marBottom w:val="0"/>
          <w:divBdr>
            <w:top w:val="none" w:sz="0" w:space="0" w:color="auto"/>
            <w:left w:val="none" w:sz="0" w:space="0" w:color="auto"/>
            <w:bottom w:val="none" w:sz="0" w:space="0" w:color="auto"/>
            <w:right w:val="none" w:sz="0" w:space="0" w:color="auto"/>
          </w:divBdr>
          <w:divsChild>
            <w:div w:id="1352028242">
              <w:marLeft w:val="0"/>
              <w:marRight w:val="0"/>
              <w:marTop w:val="0"/>
              <w:marBottom w:val="0"/>
              <w:divBdr>
                <w:top w:val="none" w:sz="0" w:space="0" w:color="auto"/>
                <w:left w:val="none" w:sz="0" w:space="0" w:color="auto"/>
                <w:bottom w:val="none" w:sz="0" w:space="0" w:color="auto"/>
                <w:right w:val="none" w:sz="0" w:space="0" w:color="auto"/>
              </w:divBdr>
            </w:div>
          </w:divsChild>
        </w:div>
        <w:div w:id="508059172">
          <w:marLeft w:val="0"/>
          <w:marRight w:val="0"/>
          <w:marTop w:val="0"/>
          <w:marBottom w:val="0"/>
          <w:divBdr>
            <w:top w:val="none" w:sz="0" w:space="0" w:color="auto"/>
            <w:left w:val="none" w:sz="0" w:space="0" w:color="auto"/>
            <w:bottom w:val="none" w:sz="0" w:space="0" w:color="auto"/>
            <w:right w:val="none" w:sz="0" w:space="0" w:color="auto"/>
          </w:divBdr>
          <w:divsChild>
            <w:div w:id="265118157">
              <w:marLeft w:val="0"/>
              <w:marRight w:val="0"/>
              <w:marTop w:val="0"/>
              <w:marBottom w:val="0"/>
              <w:divBdr>
                <w:top w:val="none" w:sz="0" w:space="0" w:color="auto"/>
                <w:left w:val="none" w:sz="0" w:space="0" w:color="auto"/>
                <w:bottom w:val="none" w:sz="0" w:space="0" w:color="auto"/>
                <w:right w:val="none" w:sz="0" w:space="0" w:color="auto"/>
              </w:divBdr>
            </w:div>
          </w:divsChild>
        </w:div>
        <w:div w:id="1579630314">
          <w:marLeft w:val="0"/>
          <w:marRight w:val="0"/>
          <w:marTop w:val="0"/>
          <w:marBottom w:val="0"/>
          <w:divBdr>
            <w:top w:val="none" w:sz="0" w:space="0" w:color="auto"/>
            <w:left w:val="none" w:sz="0" w:space="0" w:color="auto"/>
            <w:bottom w:val="none" w:sz="0" w:space="0" w:color="auto"/>
            <w:right w:val="none" w:sz="0" w:space="0" w:color="auto"/>
          </w:divBdr>
          <w:divsChild>
            <w:div w:id="675420654">
              <w:marLeft w:val="0"/>
              <w:marRight w:val="0"/>
              <w:marTop w:val="0"/>
              <w:marBottom w:val="0"/>
              <w:divBdr>
                <w:top w:val="none" w:sz="0" w:space="0" w:color="auto"/>
                <w:left w:val="none" w:sz="0" w:space="0" w:color="auto"/>
                <w:bottom w:val="none" w:sz="0" w:space="0" w:color="auto"/>
                <w:right w:val="none" w:sz="0" w:space="0" w:color="auto"/>
              </w:divBdr>
            </w:div>
          </w:divsChild>
        </w:div>
        <w:div w:id="1820422181">
          <w:marLeft w:val="0"/>
          <w:marRight w:val="0"/>
          <w:marTop w:val="0"/>
          <w:marBottom w:val="0"/>
          <w:divBdr>
            <w:top w:val="none" w:sz="0" w:space="0" w:color="auto"/>
            <w:left w:val="none" w:sz="0" w:space="0" w:color="auto"/>
            <w:bottom w:val="none" w:sz="0" w:space="0" w:color="auto"/>
            <w:right w:val="none" w:sz="0" w:space="0" w:color="auto"/>
          </w:divBdr>
          <w:divsChild>
            <w:div w:id="865099579">
              <w:marLeft w:val="0"/>
              <w:marRight w:val="0"/>
              <w:marTop w:val="0"/>
              <w:marBottom w:val="0"/>
              <w:divBdr>
                <w:top w:val="none" w:sz="0" w:space="0" w:color="auto"/>
                <w:left w:val="none" w:sz="0" w:space="0" w:color="auto"/>
                <w:bottom w:val="none" w:sz="0" w:space="0" w:color="auto"/>
                <w:right w:val="none" w:sz="0" w:space="0" w:color="auto"/>
              </w:divBdr>
            </w:div>
          </w:divsChild>
        </w:div>
        <w:div w:id="721251762">
          <w:marLeft w:val="0"/>
          <w:marRight w:val="0"/>
          <w:marTop w:val="0"/>
          <w:marBottom w:val="0"/>
          <w:divBdr>
            <w:top w:val="none" w:sz="0" w:space="0" w:color="auto"/>
            <w:left w:val="none" w:sz="0" w:space="0" w:color="auto"/>
            <w:bottom w:val="none" w:sz="0" w:space="0" w:color="auto"/>
            <w:right w:val="none" w:sz="0" w:space="0" w:color="auto"/>
          </w:divBdr>
          <w:divsChild>
            <w:div w:id="2002149777">
              <w:marLeft w:val="0"/>
              <w:marRight w:val="0"/>
              <w:marTop w:val="0"/>
              <w:marBottom w:val="0"/>
              <w:divBdr>
                <w:top w:val="none" w:sz="0" w:space="0" w:color="auto"/>
                <w:left w:val="none" w:sz="0" w:space="0" w:color="auto"/>
                <w:bottom w:val="none" w:sz="0" w:space="0" w:color="auto"/>
                <w:right w:val="none" w:sz="0" w:space="0" w:color="auto"/>
              </w:divBdr>
            </w:div>
          </w:divsChild>
        </w:div>
        <w:div w:id="1583880059">
          <w:marLeft w:val="0"/>
          <w:marRight w:val="0"/>
          <w:marTop w:val="0"/>
          <w:marBottom w:val="0"/>
          <w:divBdr>
            <w:top w:val="none" w:sz="0" w:space="0" w:color="auto"/>
            <w:left w:val="none" w:sz="0" w:space="0" w:color="auto"/>
            <w:bottom w:val="none" w:sz="0" w:space="0" w:color="auto"/>
            <w:right w:val="none" w:sz="0" w:space="0" w:color="auto"/>
          </w:divBdr>
          <w:divsChild>
            <w:div w:id="2081554788">
              <w:marLeft w:val="0"/>
              <w:marRight w:val="0"/>
              <w:marTop w:val="0"/>
              <w:marBottom w:val="0"/>
              <w:divBdr>
                <w:top w:val="none" w:sz="0" w:space="0" w:color="auto"/>
                <w:left w:val="none" w:sz="0" w:space="0" w:color="auto"/>
                <w:bottom w:val="none" w:sz="0" w:space="0" w:color="auto"/>
                <w:right w:val="none" w:sz="0" w:space="0" w:color="auto"/>
              </w:divBdr>
            </w:div>
          </w:divsChild>
        </w:div>
        <w:div w:id="1284580305">
          <w:marLeft w:val="0"/>
          <w:marRight w:val="0"/>
          <w:marTop w:val="0"/>
          <w:marBottom w:val="0"/>
          <w:divBdr>
            <w:top w:val="none" w:sz="0" w:space="0" w:color="auto"/>
            <w:left w:val="none" w:sz="0" w:space="0" w:color="auto"/>
            <w:bottom w:val="none" w:sz="0" w:space="0" w:color="auto"/>
            <w:right w:val="none" w:sz="0" w:space="0" w:color="auto"/>
          </w:divBdr>
          <w:divsChild>
            <w:div w:id="1804499788">
              <w:marLeft w:val="0"/>
              <w:marRight w:val="0"/>
              <w:marTop w:val="0"/>
              <w:marBottom w:val="0"/>
              <w:divBdr>
                <w:top w:val="none" w:sz="0" w:space="0" w:color="auto"/>
                <w:left w:val="none" w:sz="0" w:space="0" w:color="auto"/>
                <w:bottom w:val="none" w:sz="0" w:space="0" w:color="auto"/>
                <w:right w:val="none" w:sz="0" w:space="0" w:color="auto"/>
              </w:divBdr>
            </w:div>
          </w:divsChild>
        </w:div>
        <w:div w:id="515922488">
          <w:marLeft w:val="0"/>
          <w:marRight w:val="0"/>
          <w:marTop w:val="0"/>
          <w:marBottom w:val="0"/>
          <w:divBdr>
            <w:top w:val="none" w:sz="0" w:space="0" w:color="auto"/>
            <w:left w:val="none" w:sz="0" w:space="0" w:color="auto"/>
            <w:bottom w:val="none" w:sz="0" w:space="0" w:color="auto"/>
            <w:right w:val="none" w:sz="0" w:space="0" w:color="auto"/>
          </w:divBdr>
          <w:divsChild>
            <w:div w:id="143207861">
              <w:marLeft w:val="0"/>
              <w:marRight w:val="0"/>
              <w:marTop w:val="0"/>
              <w:marBottom w:val="0"/>
              <w:divBdr>
                <w:top w:val="none" w:sz="0" w:space="0" w:color="auto"/>
                <w:left w:val="none" w:sz="0" w:space="0" w:color="auto"/>
                <w:bottom w:val="none" w:sz="0" w:space="0" w:color="auto"/>
                <w:right w:val="none" w:sz="0" w:space="0" w:color="auto"/>
              </w:divBdr>
            </w:div>
          </w:divsChild>
        </w:div>
        <w:div w:id="786585915">
          <w:marLeft w:val="0"/>
          <w:marRight w:val="0"/>
          <w:marTop w:val="0"/>
          <w:marBottom w:val="0"/>
          <w:divBdr>
            <w:top w:val="none" w:sz="0" w:space="0" w:color="auto"/>
            <w:left w:val="none" w:sz="0" w:space="0" w:color="auto"/>
            <w:bottom w:val="none" w:sz="0" w:space="0" w:color="auto"/>
            <w:right w:val="none" w:sz="0" w:space="0" w:color="auto"/>
          </w:divBdr>
          <w:divsChild>
            <w:div w:id="1070230380">
              <w:marLeft w:val="0"/>
              <w:marRight w:val="0"/>
              <w:marTop w:val="0"/>
              <w:marBottom w:val="0"/>
              <w:divBdr>
                <w:top w:val="none" w:sz="0" w:space="0" w:color="auto"/>
                <w:left w:val="none" w:sz="0" w:space="0" w:color="auto"/>
                <w:bottom w:val="none" w:sz="0" w:space="0" w:color="auto"/>
                <w:right w:val="none" w:sz="0" w:space="0" w:color="auto"/>
              </w:divBdr>
            </w:div>
          </w:divsChild>
        </w:div>
        <w:div w:id="1434085630">
          <w:marLeft w:val="0"/>
          <w:marRight w:val="0"/>
          <w:marTop w:val="0"/>
          <w:marBottom w:val="0"/>
          <w:divBdr>
            <w:top w:val="none" w:sz="0" w:space="0" w:color="auto"/>
            <w:left w:val="none" w:sz="0" w:space="0" w:color="auto"/>
            <w:bottom w:val="none" w:sz="0" w:space="0" w:color="auto"/>
            <w:right w:val="none" w:sz="0" w:space="0" w:color="auto"/>
          </w:divBdr>
          <w:divsChild>
            <w:div w:id="1034158883">
              <w:marLeft w:val="0"/>
              <w:marRight w:val="0"/>
              <w:marTop w:val="0"/>
              <w:marBottom w:val="0"/>
              <w:divBdr>
                <w:top w:val="none" w:sz="0" w:space="0" w:color="auto"/>
                <w:left w:val="none" w:sz="0" w:space="0" w:color="auto"/>
                <w:bottom w:val="none" w:sz="0" w:space="0" w:color="auto"/>
                <w:right w:val="none" w:sz="0" w:space="0" w:color="auto"/>
              </w:divBdr>
            </w:div>
          </w:divsChild>
        </w:div>
        <w:div w:id="2009745279">
          <w:marLeft w:val="0"/>
          <w:marRight w:val="0"/>
          <w:marTop w:val="0"/>
          <w:marBottom w:val="0"/>
          <w:divBdr>
            <w:top w:val="none" w:sz="0" w:space="0" w:color="auto"/>
            <w:left w:val="none" w:sz="0" w:space="0" w:color="auto"/>
            <w:bottom w:val="none" w:sz="0" w:space="0" w:color="auto"/>
            <w:right w:val="none" w:sz="0" w:space="0" w:color="auto"/>
          </w:divBdr>
          <w:divsChild>
            <w:div w:id="201478806">
              <w:marLeft w:val="0"/>
              <w:marRight w:val="0"/>
              <w:marTop w:val="0"/>
              <w:marBottom w:val="0"/>
              <w:divBdr>
                <w:top w:val="none" w:sz="0" w:space="0" w:color="auto"/>
                <w:left w:val="none" w:sz="0" w:space="0" w:color="auto"/>
                <w:bottom w:val="none" w:sz="0" w:space="0" w:color="auto"/>
                <w:right w:val="none" w:sz="0" w:space="0" w:color="auto"/>
              </w:divBdr>
            </w:div>
          </w:divsChild>
        </w:div>
        <w:div w:id="2017031077">
          <w:marLeft w:val="0"/>
          <w:marRight w:val="0"/>
          <w:marTop w:val="0"/>
          <w:marBottom w:val="0"/>
          <w:divBdr>
            <w:top w:val="none" w:sz="0" w:space="0" w:color="auto"/>
            <w:left w:val="none" w:sz="0" w:space="0" w:color="auto"/>
            <w:bottom w:val="none" w:sz="0" w:space="0" w:color="auto"/>
            <w:right w:val="none" w:sz="0" w:space="0" w:color="auto"/>
          </w:divBdr>
          <w:divsChild>
            <w:div w:id="2091537657">
              <w:marLeft w:val="0"/>
              <w:marRight w:val="0"/>
              <w:marTop w:val="0"/>
              <w:marBottom w:val="0"/>
              <w:divBdr>
                <w:top w:val="none" w:sz="0" w:space="0" w:color="auto"/>
                <w:left w:val="none" w:sz="0" w:space="0" w:color="auto"/>
                <w:bottom w:val="none" w:sz="0" w:space="0" w:color="auto"/>
                <w:right w:val="none" w:sz="0" w:space="0" w:color="auto"/>
              </w:divBdr>
            </w:div>
          </w:divsChild>
        </w:div>
        <w:div w:id="700401421">
          <w:marLeft w:val="0"/>
          <w:marRight w:val="0"/>
          <w:marTop w:val="0"/>
          <w:marBottom w:val="0"/>
          <w:divBdr>
            <w:top w:val="none" w:sz="0" w:space="0" w:color="auto"/>
            <w:left w:val="none" w:sz="0" w:space="0" w:color="auto"/>
            <w:bottom w:val="none" w:sz="0" w:space="0" w:color="auto"/>
            <w:right w:val="none" w:sz="0" w:space="0" w:color="auto"/>
          </w:divBdr>
          <w:divsChild>
            <w:div w:id="786781041">
              <w:marLeft w:val="0"/>
              <w:marRight w:val="0"/>
              <w:marTop w:val="0"/>
              <w:marBottom w:val="0"/>
              <w:divBdr>
                <w:top w:val="none" w:sz="0" w:space="0" w:color="auto"/>
                <w:left w:val="none" w:sz="0" w:space="0" w:color="auto"/>
                <w:bottom w:val="none" w:sz="0" w:space="0" w:color="auto"/>
                <w:right w:val="none" w:sz="0" w:space="0" w:color="auto"/>
              </w:divBdr>
            </w:div>
          </w:divsChild>
        </w:div>
        <w:div w:id="8679197">
          <w:marLeft w:val="0"/>
          <w:marRight w:val="0"/>
          <w:marTop w:val="0"/>
          <w:marBottom w:val="0"/>
          <w:divBdr>
            <w:top w:val="none" w:sz="0" w:space="0" w:color="auto"/>
            <w:left w:val="none" w:sz="0" w:space="0" w:color="auto"/>
            <w:bottom w:val="none" w:sz="0" w:space="0" w:color="auto"/>
            <w:right w:val="none" w:sz="0" w:space="0" w:color="auto"/>
          </w:divBdr>
          <w:divsChild>
            <w:div w:id="1814174825">
              <w:marLeft w:val="0"/>
              <w:marRight w:val="0"/>
              <w:marTop w:val="0"/>
              <w:marBottom w:val="0"/>
              <w:divBdr>
                <w:top w:val="none" w:sz="0" w:space="0" w:color="auto"/>
                <w:left w:val="none" w:sz="0" w:space="0" w:color="auto"/>
                <w:bottom w:val="none" w:sz="0" w:space="0" w:color="auto"/>
                <w:right w:val="none" w:sz="0" w:space="0" w:color="auto"/>
              </w:divBdr>
            </w:div>
          </w:divsChild>
        </w:div>
        <w:div w:id="1991204547">
          <w:marLeft w:val="0"/>
          <w:marRight w:val="0"/>
          <w:marTop w:val="0"/>
          <w:marBottom w:val="0"/>
          <w:divBdr>
            <w:top w:val="none" w:sz="0" w:space="0" w:color="auto"/>
            <w:left w:val="none" w:sz="0" w:space="0" w:color="auto"/>
            <w:bottom w:val="none" w:sz="0" w:space="0" w:color="auto"/>
            <w:right w:val="none" w:sz="0" w:space="0" w:color="auto"/>
          </w:divBdr>
          <w:divsChild>
            <w:div w:id="1249079690">
              <w:marLeft w:val="0"/>
              <w:marRight w:val="0"/>
              <w:marTop w:val="0"/>
              <w:marBottom w:val="0"/>
              <w:divBdr>
                <w:top w:val="none" w:sz="0" w:space="0" w:color="auto"/>
                <w:left w:val="none" w:sz="0" w:space="0" w:color="auto"/>
                <w:bottom w:val="none" w:sz="0" w:space="0" w:color="auto"/>
                <w:right w:val="none" w:sz="0" w:space="0" w:color="auto"/>
              </w:divBdr>
            </w:div>
          </w:divsChild>
        </w:div>
        <w:div w:id="986937024">
          <w:marLeft w:val="0"/>
          <w:marRight w:val="0"/>
          <w:marTop w:val="0"/>
          <w:marBottom w:val="0"/>
          <w:divBdr>
            <w:top w:val="none" w:sz="0" w:space="0" w:color="auto"/>
            <w:left w:val="none" w:sz="0" w:space="0" w:color="auto"/>
            <w:bottom w:val="none" w:sz="0" w:space="0" w:color="auto"/>
            <w:right w:val="none" w:sz="0" w:space="0" w:color="auto"/>
          </w:divBdr>
          <w:divsChild>
            <w:div w:id="2026706764">
              <w:marLeft w:val="0"/>
              <w:marRight w:val="0"/>
              <w:marTop w:val="0"/>
              <w:marBottom w:val="0"/>
              <w:divBdr>
                <w:top w:val="none" w:sz="0" w:space="0" w:color="auto"/>
                <w:left w:val="none" w:sz="0" w:space="0" w:color="auto"/>
                <w:bottom w:val="none" w:sz="0" w:space="0" w:color="auto"/>
                <w:right w:val="none" w:sz="0" w:space="0" w:color="auto"/>
              </w:divBdr>
            </w:div>
          </w:divsChild>
        </w:div>
        <w:div w:id="220874933">
          <w:marLeft w:val="0"/>
          <w:marRight w:val="0"/>
          <w:marTop w:val="0"/>
          <w:marBottom w:val="0"/>
          <w:divBdr>
            <w:top w:val="none" w:sz="0" w:space="0" w:color="auto"/>
            <w:left w:val="none" w:sz="0" w:space="0" w:color="auto"/>
            <w:bottom w:val="none" w:sz="0" w:space="0" w:color="auto"/>
            <w:right w:val="none" w:sz="0" w:space="0" w:color="auto"/>
          </w:divBdr>
          <w:divsChild>
            <w:div w:id="1171484487">
              <w:marLeft w:val="0"/>
              <w:marRight w:val="0"/>
              <w:marTop w:val="0"/>
              <w:marBottom w:val="0"/>
              <w:divBdr>
                <w:top w:val="none" w:sz="0" w:space="0" w:color="auto"/>
                <w:left w:val="none" w:sz="0" w:space="0" w:color="auto"/>
                <w:bottom w:val="none" w:sz="0" w:space="0" w:color="auto"/>
                <w:right w:val="none" w:sz="0" w:space="0" w:color="auto"/>
              </w:divBdr>
            </w:div>
          </w:divsChild>
        </w:div>
        <w:div w:id="1417557861">
          <w:marLeft w:val="0"/>
          <w:marRight w:val="0"/>
          <w:marTop w:val="0"/>
          <w:marBottom w:val="0"/>
          <w:divBdr>
            <w:top w:val="none" w:sz="0" w:space="0" w:color="auto"/>
            <w:left w:val="none" w:sz="0" w:space="0" w:color="auto"/>
            <w:bottom w:val="none" w:sz="0" w:space="0" w:color="auto"/>
            <w:right w:val="none" w:sz="0" w:space="0" w:color="auto"/>
          </w:divBdr>
          <w:divsChild>
            <w:div w:id="1572500300">
              <w:marLeft w:val="0"/>
              <w:marRight w:val="0"/>
              <w:marTop w:val="0"/>
              <w:marBottom w:val="0"/>
              <w:divBdr>
                <w:top w:val="none" w:sz="0" w:space="0" w:color="auto"/>
                <w:left w:val="none" w:sz="0" w:space="0" w:color="auto"/>
                <w:bottom w:val="none" w:sz="0" w:space="0" w:color="auto"/>
                <w:right w:val="none" w:sz="0" w:space="0" w:color="auto"/>
              </w:divBdr>
            </w:div>
          </w:divsChild>
        </w:div>
        <w:div w:id="2092041559">
          <w:marLeft w:val="0"/>
          <w:marRight w:val="0"/>
          <w:marTop w:val="0"/>
          <w:marBottom w:val="0"/>
          <w:divBdr>
            <w:top w:val="none" w:sz="0" w:space="0" w:color="auto"/>
            <w:left w:val="none" w:sz="0" w:space="0" w:color="auto"/>
            <w:bottom w:val="none" w:sz="0" w:space="0" w:color="auto"/>
            <w:right w:val="none" w:sz="0" w:space="0" w:color="auto"/>
          </w:divBdr>
          <w:divsChild>
            <w:div w:id="1227717113">
              <w:marLeft w:val="0"/>
              <w:marRight w:val="0"/>
              <w:marTop w:val="0"/>
              <w:marBottom w:val="0"/>
              <w:divBdr>
                <w:top w:val="none" w:sz="0" w:space="0" w:color="auto"/>
                <w:left w:val="none" w:sz="0" w:space="0" w:color="auto"/>
                <w:bottom w:val="none" w:sz="0" w:space="0" w:color="auto"/>
                <w:right w:val="none" w:sz="0" w:space="0" w:color="auto"/>
              </w:divBdr>
            </w:div>
          </w:divsChild>
        </w:div>
        <w:div w:id="1816532916">
          <w:marLeft w:val="0"/>
          <w:marRight w:val="0"/>
          <w:marTop w:val="0"/>
          <w:marBottom w:val="0"/>
          <w:divBdr>
            <w:top w:val="none" w:sz="0" w:space="0" w:color="auto"/>
            <w:left w:val="none" w:sz="0" w:space="0" w:color="auto"/>
            <w:bottom w:val="none" w:sz="0" w:space="0" w:color="auto"/>
            <w:right w:val="none" w:sz="0" w:space="0" w:color="auto"/>
          </w:divBdr>
          <w:divsChild>
            <w:div w:id="1956517692">
              <w:marLeft w:val="0"/>
              <w:marRight w:val="0"/>
              <w:marTop w:val="0"/>
              <w:marBottom w:val="0"/>
              <w:divBdr>
                <w:top w:val="none" w:sz="0" w:space="0" w:color="auto"/>
                <w:left w:val="none" w:sz="0" w:space="0" w:color="auto"/>
                <w:bottom w:val="none" w:sz="0" w:space="0" w:color="auto"/>
                <w:right w:val="none" w:sz="0" w:space="0" w:color="auto"/>
              </w:divBdr>
            </w:div>
          </w:divsChild>
        </w:div>
        <w:div w:id="15816298">
          <w:marLeft w:val="0"/>
          <w:marRight w:val="0"/>
          <w:marTop w:val="0"/>
          <w:marBottom w:val="0"/>
          <w:divBdr>
            <w:top w:val="none" w:sz="0" w:space="0" w:color="auto"/>
            <w:left w:val="none" w:sz="0" w:space="0" w:color="auto"/>
            <w:bottom w:val="none" w:sz="0" w:space="0" w:color="auto"/>
            <w:right w:val="none" w:sz="0" w:space="0" w:color="auto"/>
          </w:divBdr>
          <w:divsChild>
            <w:div w:id="1736662770">
              <w:marLeft w:val="0"/>
              <w:marRight w:val="0"/>
              <w:marTop w:val="0"/>
              <w:marBottom w:val="0"/>
              <w:divBdr>
                <w:top w:val="none" w:sz="0" w:space="0" w:color="auto"/>
                <w:left w:val="none" w:sz="0" w:space="0" w:color="auto"/>
                <w:bottom w:val="none" w:sz="0" w:space="0" w:color="auto"/>
                <w:right w:val="none" w:sz="0" w:space="0" w:color="auto"/>
              </w:divBdr>
            </w:div>
          </w:divsChild>
        </w:div>
        <w:div w:id="646588332">
          <w:marLeft w:val="0"/>
          <w:marRight w:val="0"/>
          <w:marTop w:val="0"/>
          <w:marBottom w:val="0"/>
          <w:divBdr>
            <w:top w:val="none" w:sz="0" w:space="0" w:color="auto"/>
            <w:left w:val="none" w:sz="0" w:space="0" w:color="auto"/>
            <w:bottom w:val="none" w:sz="0" w:space="0" w:color="auto"/>
            <w:right w:val="none" w:sz="0" w:space="0" w:color="auto"/>
          </w:divBdr>
          <w:divsChild>
            <w:div w:id="868446130">
              <w:marLeft w:val="0"/>
              <w:marRight w:val="0"/>
              <w:marTop w:val="0"/>
              <w:marBottom w:val="0"/>
              <w:divBdr>
                <w:top w:val="none" w:sz="0" w:space="0" w:color="auto"/>
                <w:left w:val="none" w:sz="0" w:space="0" w:color="auto"/>
                <w:bottom w:val="none" w:sz="0" w:space="0" w:color="auto"/>
                <w:right w:val="none" w:sz="0" w:space="0" w:color="auto"/>
              </w:divBdr>
            </w:div>
          </w:divsChild>
        </w:div>
        <w:div w:id="979260824">
          <w:marLeft w:val="0"/>
          <w:marRight w:val="0"/>
          <w:marTop w:val="0"/>
          <w:marBottom w:val="0"/>
          <w:divBdr>
            <w:top w:val="none" w:sz="0" w:space="0" w:color="auto"/>
            <w:left w:val="none" w:sz="0" w:space="0" w:color="auto"/>
            <w:bottom w:val="none" w:sz="0" w:space="0" w:color="auto"/>
            <w:right w:val="none" w:sz="0" w:space="0" w:color="auto"/>
          </w:divBdr>
          <w:divsChild>
            <w:div w:id="151607731">
              <w:marLeft w:val="0"/>
              <w:marRight w:val="0"/>
              <w:marTop w:val="0"/>
              <w:marBottom w:val="0"/>
              <w:divBdr>
                <w:top w:val="none" w:sz="0" w:space="0" w:color="auto"/>
                <w:left w:val="none" w:sz="0" w:space="0" w:color="auto"/>
                <w:bottom w:val="none" w:sz="0" w:space="0" w:color="auto"/>
                <w:right w:val="none" w:sz="0" w:space="0" w:color="auto"/>
              </w:divBdr>
            </w:div>
          </w:divsChild>
        </w:div>
        <w:div w:id="488012456">
          <w:marLeft w:val="0"/>
          <w:marRight w:val="0"/>
          <w:marTop w:val="0"/>
          <w:marBottom w:val="0"/>
          <w:divBdr>
            <w:top w:val="none" w:sz="0" w:space="0" w:color="auto"/>
            <w:left w:val="none" w:sz="0" w:space="0" w:color="auto"/>
            <w:bottom w:val="none" w:sz="0" w:space="0" w:color="auto"/>
            <w:right w:val="none" w:sz="0" w:space="0" w:color="auto"/>
          </w:divBdr>
          <w:divsChild>
            <w:div w:id="1533877985">
              <w:marLeft w:val="0"/>
              <w:marRight w:val="0"/>
              <w:marTop w:val="0"/>
              <w:marBottom w:val="0"/>
              <w:divBdr>
                <w:top w:val="none" w:sz="0" w:space="0" w:color="auto"/>
                <w:left w:val="none" w:sz="0" w:space="0" w:color="auto"/>
                <w:bottom w:val="none" w:sz="0" w:space="0" w:color="auto"/>
                <w:right w:val="none" w:sz="0" w:space="0" w:color="auto"/>
              </w:divBdr>
            </w:div>
          </w:divsChild>
        </w:div>
        <w:div w:id="83962901">
          <w:marLeft w:val="0"/>
          <w:marRight w:val="0"/>
          <w:marTop w:val="0"/>
          <w:marBottom w:val="0"/>
          <w:divBdr>
            <w:top w:val="none" w:sz="0" w:space="0" w:color="auto"/>
            <w:left w:val="none" w:sz="0" w:space="0" w:color="auto"/>
            <w:bottom w:val="none" w:sz="0" w:space="0" w:color="auto"/>
            <w:right w:val="none" w:sz="0" w:space="0" w:color="auto"/>
          </w:divBdr>
          <w:divsChild>
            <w:div w:id="610748775">
              <w:marLeft w:val="0"/>
              <w:marRight w:val="0"/>
              <w:marTop w:val="0"/>
              <w:marBottom w:val="0"/>
              <w:divBdr>
                <w:top w:val="none" w:sz="0" w:space="0" w:color="auto"/>
                <w:left w:val="none" w:sz="0" w:space="0" w:color="auto"/>
                <w:bottom w:val="none" w:sz="0" w:space="0" w:color="auto"/>
                <w:right w:val="none" w:sz="0" w:space="0" w:color="auto"/>
              </w:divBdr>
            </w:div>
          </w:divsChild>
        </w:div>
        <w:div w:id="684359503">
          <w:marLeft w:val="0"/>
          <w:marRight w:val="0"/>
          <w:marTop w:val="0"/>
          <w:marBottom w:val="0"/>
          <w:divBdr>
            <w:top w:val="none" w:sz="0" w:space="0" w:color="auto"/>
            <w:left w:val="none" w:sz="0" w:space="0" w:color="auto"/>
            <w:bottom w:val="none" w:sz="0" w:space="0" w:color="auto"/>
            <w:right w:val="none" w:sz="0" w:space="0" w:color="auto"/>
          </w:divBdr>
          <w:divsChild>
            <w:div w:id="1033769049">
              <w:marLeft w:val="0"/>
              <w:marRight w:val="0"/>
              <w:marTop w:val="0"/>
              <w:marBottom w:val="0"/>
              <w:divBdr>
                <w:top w:val="none" w:sz="0" w:space="0" w:color="auto"/>
                <w:left w:val="none" w:sz="0" w:space="0" w:color="auto"/>
                <w:bottom w:val="none" w:sz="0" w:space="0" w:color="auto"/>
                <w:right w:val="none" w:sz="0" w:space="0" w:color="auto"/>
              </w:divBdr>
            </w:div>
          </w:divsChild>
        </w:div>
        <w:div w:id="55397670">
          <w:marLeft w:val="0"/>
          <w:marRight w:val="0"/>
          <w:marTop w:val="0"/>
          <w:marBottom w:val="0"/>
          <w:divBdr>
            <w:top w:val="none" w:sz="0" w:space="0" w:color="auto"/>
            <w:left w:val="none" w:sz="0" w:space="0" w:color="auto"/>
            <w:bottom w:val="none" w:sz="0" w:space="0" w:color="auto"/>
            <w:right w:val="none" w:sz="0" w:space="0" w:color="auto"/>
          </w:divBdr>
          <w:divsChild>
            <w:div w:id="718281103">
              <w:marLeft w:val="0"/>
              <w:marRight w:val="0"/>
              <w:marTop w:val="0"/>
              <w:marBottom w:val="0"/>
              <w:divBdr>
                <w:top w:val="none" w:sz="0" w:space="0" w:color="auto"/>
                <w:left w:val="none" w:sz="0" w:space="0" w:color="auto"/>
                <w:bottom w:val="none" w:sz="0" w:space="0" w:color="auto"/>
                <w:right w:val="none" w:sz="0" w:space="0" w:color="auto"/>
              </w:divBdr>
            </w:div>
          </w:divsChild>
        </w:div>
        <w:div w:id="280764288">
          <w:marLeft w:val="0"/>
          <w:marRight w:val="0"/>
          <w:marTop w:val="0"/>
          <w:marBottom w:val="0"/>
          <w:divBdr>
            <w:top w:val="none" w:sz="0" w:space="0" w:color="auto"/>
            <w:left w:val="none" w:sz="0" w:space="0" w:color="auto"/>
            <w:bottom w:val="none" w:sz="0" w:space="0" w:color="auto"/>
            <w:right w:val="none" w:sz="0" w:space="0" w:color="auto"/>
          </w:divBdr>
          <w:divsChild>
            <w:div w:id="943732934">
              <w:marLeft w:val="0"/>
              <w:marRight w:val="0"/>
              <w:marTop w:val="0"/>
              <w:marBottom w:val="0"/>
              <w:divBdr>
                <w:top w:val="none" w:sz="0" w:space="0" w:color="auto"/>
                <w:left w:val="none" w:sz="0" w:space="0" w:color="auto"/>
                <w:bottom w:val="none" w:sz="0" w:space="0" w:color="auto"/>
                <w:right w:val="none" w:sz="0" w:space="0" w:color="auto"/>
              </w:divBdr>
            </w:div>
          </w:divsChild>
        </w:div>
        <w:div w:id="770202627">
          <w:marLeft w:val="0"/>
          <w:marRight w:val="0"/>
          <w:marTop w:val="0"/>
          <w:marBottom w:val="0"/>
          <w:divBdr>
            <w:top w:val="none" w:sz="0" w:space="0" w:color="auto"/>
            <w:left w:val="none" w:sz="0" w:space="0" w:color="auto"/>
            <w:bottom w:val="none" w:sz="0" w:space="0" w:color="auto"/>
            <w:right w:val="none" w:sz="0" w:space="0" w:color="auto"/>
          </w:divBdr>
          <w:divsChild>
            <w:div w:id="339896565">
              <w:marLeft w:val="0"/>
              <w:marRight w:val="0"/>
              <w:marTop w:val="0"/>
              <w:marBottom w:val="0"/>
              <w:divBdr>
                <w:top w:val="none" w:sz="0" w:space="0" w:color="auto"/>
                <w:left w:val="none" w:sz="0" w:space="0" w:color="auto"/>
                <w:bottom w:val="none" w:sz="0" w:space="0" w:color="auto"/>
                <w:right w:val="none" w:sz="0" w:space="0" w:color="auto"/>
              </w:divBdr>
            </w:div>
          </w:divsChild>
        </w:div>
        <w:div w:id="1276138906">
          <w:marLeft w:val="0"/>
          <w:marRight w:val="0"/>
          <w:marTop w:val="0"/>
          <w:marBottom w:val="0"/>
          <w:divBdr>
            <w:top w:val="none" w:sz="0" w:space="0" w:color="auto"/>
            <w:left w:val="none" w:sz="0" w:space="0" w:color="auto"/>
            <w:bottom w:val="none" w:sz="0" w:space="0" w:color="auto"/>
            <w:right w:val="none" w:sz="0" w:space="0" w:color="auto"/>
          </w:divBdr>
          <w:divsChild>
            <w:div w:id="62217711">
              <w:marLeft w:val="0"/>
              <w:marRight w:val="0"/>
              <w:marTop w:val="0"/>
              <w:marBottom w:val="0"/>
              <w:divBdr>
                <w:top w:val="none" w:sz="0" w:space="0" w:color="auto"/>
                <w:left w:val="none" w:sz="0" w:space="0" w:color="auto"/>
                <w:bottom w:val="none" w:sz="0" w:space="0" w:color="auto"/>
                <w:right w:val="none" w:sz="0" w:space="0" w:color="auto"/>
              </w:divBdr>
            </w:div>
          </w:divsChild>
        </w:div>
        <w:div w:id="281495952">
          <w:marLeft w:val="0"/>
          <w:marRight w:val="0"/>
          <w:marTop w:val="0"/>
          <w:marBottom w:val="0"/>
          <w:divBdr>
            <w:top w:val="none" w:sz="0" w:space="0" w:color="auto"/>
            <w:left w:val="none" w:sz="0" w:space="0" w:color="auto"/>
            <w:bottom w:val="none" w:sz="0" w:space="0" w:color="auto"/>
            <w:right w:val="none" w:sz="0" w:space="0" w:color="auto"/>
          </w:divBdr>
          <w:divsChild>
            <w:div w:id="140929225">
              <w:marLeft w:val="0"/>
              <w:marRight w:val="0"/>
              <w:marTop w:val="0"/>
              <w:marBottom w:val="0"/>
              <w:divBdr>
                <w:top w:val="none" w:sz="0" w:space="0" w:color="auto"/>
                <w:left w:val="none" w:sz="0" w:space="0" w:color="auto"/>
                <w:bottom w:val="none" w:sz="0" w:space="0" w:color="auto"/>
                <w:right w:val="none" w:sz="0" w:space="0" w:color="auto"/>
              </w:divBdr>
            </w:div>
          </w:divsChild>
        </w:div>
        <w:div w:id="509368986">
          <w:marLeft w:val="0"/>
          <w:marRight w:val="0"/>
          <w:marTop w:val="0"/>
          <w:marBottom w:val="0"/>
          <w:divBdr>
            <w:top w:val="none" w:sz="0" w:space="0" w:color="auto"/>
            <w:left w:val="none" w:sz="0" w:space="0" w:color="auto"/>
            <w:bottom w:val="none" w:sz="0" w:space="0" w:color="auto"/>
            <w:right w:val="none" w:sz="0" w:space="0" w:color="auto"/>
          </w:divBdr>
          <w:divsChild>
            <w:div w:id="1162088233">
              <w:marLeft w:val="0"/>
              <w:marRight w:val="0"/>
              <w:marTop w:val="0"/>
              <w:marBottom w:val="0"/>
              <w:divBdr>
                <w:top w:val="none" w:sz="0" w:space="0" w:color="auto"/>
                <w:left w:val="none" w:sz="0" w:space="0" w:color="auto"/>
                <w:bottom w:val="none" w:sz="0" w:space="0" w:color="auto"/>
                <w:right w:val="none" w:sz="0" w:space="0" w:color="auto"/>
              </w:divBdr>
            </w:div>
          </w:divsChild>
        </w:div>
        <w:div w:id="1494108591">
          <w:marLeft w:val="0"/>
          <w:marRight w:val="0"/>
          <w:marTop w:val="0"/>
          <w:marBottom w:val="0"/>
          <w:divBdr>
            <w:top w:val="none" w:sz="0" w:space="0" w:color="auto"/>
            <w:left w:val="none" w:sz="0" w:space="0" w:color="auto"/>
            <w:bottom w:val="none" w:sz="0" w:space="0" w:color="auto"/>
            <w:right w:val="none" w:sz="0" w:space="0" w:color="auto"/>
          </w:divBdr>
          <w:divsChild>
            <w:div w:id="1712537670">
              <w:marLeft w:val="0"/>
              <w:marRight w:val="0"/>
              <w:marTop w:val="0"/>
              <w:marBottom w:val="0"/>
              <w:divBdr>
                <w:top w:val="none" w:sz="0" w:space="0" w:color="auto"/>
                <w:left w:val="none" w:sz="0" w:space="0" w:color="auto"/>
                <w:bottom w:val="none" w:sz="0" w:space="0" w:color="auto"/>
                <w:right w:val="none" w:sz="0" w:space="0" w:color="auto"/>
              </w:divBdr>
            </w:div>
          </w:divsChild>
        </w:div>
        <w:div w:id="2129930753">
          <w:marLeft w:val="0"/>
          <w:marRight w:val="0"/>
          <w:marTop w:val="0"/>
          <w:marBottom w:val="0"/>
          <w:divBdr>
            <w:top w:val="none" w:sz="0" w:space="0" w:color="auto"/>
            <w:left w:val="none" w:sz="0" w:space="0" w:color="auto"/>
            <w:bottom w:val="none" w:sz="0" w:space="0" w:color="auto"/>
            <w:right w:val="none" w:sz="0" w:space="0" w:color="auto"/>
          </w:divBdr>
          <w:divsChild>
            <w:div w:id="1334722461">
              <w:marLeft w:val="0"/>
              <w:marRight w:val="0"/>
              <w:marTop w:val="0"/>
              <w:marBottom w:val="0"/>
              <w:divBdr>
                <w:top w:val="none" w:sz="0" w:space="0" w:color="auto"/>
                <w:left w:val="none" w:sz="0" w:space="0" w:color="auto"/>
                <w:bottom w:val="none" w:sz="0" w:space="0" w:color="auto"/>
                <w:right w:val="none" w:sz="0" w:space="0" w:color="auto"/>
              </w:divBdr>
            </w:div>
          </w:divsChild>
        </w:div>
        <w:div w:id="2085950623">
          <w:marLeft w:val="0"/>
          <w:marRight w:val="0"/>
          <w:marTop w:val="0"/>
          <w:marBottom w:val="0"/>
          <w:divBdr>
            <w:top w:val="none" w:sz="0" w:space="0" w:color="auto"/>
            <w:left w:val="none" w:sz="0" w:space="0" w:color="auto"/>
            <w:bottom w:val="none" w:sz="0" w:space="0" w:color="auto"/>
            <w:right w:val="none" w:sz="0" w:space="0" w:color="auto"/>
          </w:divBdr>
          <w:divsChild>
            <w:div w:id="148637253">
              <w:marLeft w:val="0"/>
              <w:marRight w:val="0"/>
              <w:marTop w:val="0"/>
              <w:marBottom w:val="0"/>
              <w:divBdr>
                <w:top w:val="none" w:sz="0" w:space="0" w:color="auto"/>
                <w:left w:val="none" w:sz="0" w:space="0" w:color="auto"/>
                <w:bottom w:val="none" w:sz="0" w:space="0" w:color="auto"/>
                <w:right w:val="none" w:sz="0" w:space="0" w:color="auto"/>
              </w:divBdr>
            </w:div>
          </w:divsChild>
        </w:div>
        <w:div w:id="593319148">
          <w:marLeft w:val="0"/>
          <w:marRight w:val="0"/>
          <w:marTop w:val="0"/>
          <w:marBottom w:val="0"/>
          <w:divBdr>
            <w:top w:val="none" w:sz="0" w:space="0" w:color="auto"/>
            <w:left w:val="none" w:sz="0" w:space="0" w:color="auto"/>
            <w:bottom w:val="none" w:sz="0" w:space="0" w:color="auto"/>
            <w:right w:val="none" w:sz="0" w:space="0" w:color="auto"/>
          </w:divBdr>
          <w:divsChild>
            <w:div w:id="862354328">
              <w:marLeft w:val="0"/>
              <w:marRight w:val="0"/>
              <w:marTop w:val="0"/>
              <w:marBottom w:val="0"/>
              <w:divBdr>
                <w:top w:val="none" w:sz="0" w:space="0" w:color="auto"/>
                <w:left w:val="none" w:sz="0" w:space="0" w:color="auto"/>
                <w:bottom w:val="none" w:sz="0" w:space="0" w:color="auto"/>
                <w:right w:val="none" w:sz="0" w:space="0" w:color="auto"/>
              </w:divBdr>
            </w:div>
          </w:divsChild>
        </w:div>
        <w:div w:id="945693805">
          <w:marLeft w:val="0"/>
          <w:marRight w:val="0"/>
          <w:marTop w:val="0"/>
          <w:marBottom w:val="0"/>
          <w:divBdr>
            <w:top w:val="none" w:sz="0" w:space="0" w:color="auto"/>
            <w:left w:val="none" w:sz="0" w:space="0" w:color="auto"/>
            <w:bottom w:val="none" w:sz="0" w:space="0" w:color="auto"/>
            <w:right w:val="none" w:sz="0" w:space="0" w:color="auto"/>
          </w:divBdr>
          <w:divsChild>
            <w:div w:id="70976957">
              <w:marLeft w:val="0"/>
              <w:marRight w:val="0"/>
              <w:marTop w:val="0"/>
              <w:marBottom w:val="0"/>
              <w:divBdr>
                <w:top w:val="none" w:sz="0" w:space="0" w:color="auto"/>
                <w:left w:val="none" w:sz="0" w:space="0" w:color="auto"/>
                <w:bottom w:val="none" w:sz="0" w:space="0" w:color="auto"/>
                <w:right w:val="none" w:sz="0" w:space="0" w:color="auto"/>
              </w:divBdr>
            </w:div>
          </w:divsChild>
        </w:div>
        <w:div w:id="1707296840">
          <w:marLeft w:val="0"/>
          <w:marRight w:val="0"/>
          <w:marTop w:val="0"/>
          <w:marBottom w:val="0"/>
          <w:divBdr>
            <w:top w:val="none" w:sz="0" w:space="0" w:color="auto"/>
            <w:left w:val="none" w:sz="0" w:space="0" w:color="auto"/>
            <w:bottom w:val="none" w:sz="0" w:space="0" w:color="auto"/>
            <w:right w:val="none" w:sz="0" w:space="0" w:color="auto"/>
          </w:divBdr>
          <w:divsChild>
            <w:div w:id="1922522875">
              <w:marLeft w:val="0"/>
              <w:marRight w:val="0"/>
              <w:marTop w:val="0"/>
              <w:marBottom w:val="0"/>
              <w:divBdr>
                <w:top w:val="none" w:sz="0" w:space="0" w:color="auto"/>
                <w:left w:val="none" w:sz="0" w:space="0" w:color="auto"/>
                <w:bottom w:val="none" w:sz="0" w:space="0" w:color="auto"/>
                <w:right w:val="none" w:sz="0" w:space="0" w:color="auto"/>
              </w:divBdr>
            </w:div>
          </w:divsChild>
        </w:div>
        <w:div w:id="1295482021">
          <w:marLeft w:val="0"/>
          <w:marRight w:val="0"/>
          <w:marTop w:val="0"/>
          <w:marBottom w:val="0"/>
          <w:divBdr>
            <w:top w:val="none" w:sz="0" w:space="0" w:color="auto"/>
            <w:left w:val="none" w:sz="0" w:space="0" w:color="auto"/>
            <w:bottom w:val="none" w:sz="0" w:space="0" w:color="auto"/>
            <w:right w:val="none" w:sz="0" w:space="0" w:color="auto"/>
          </w:divBdr>
          <w:divsChild>
            <w:div w:id="278148158">
              <w:marLeft w:val="0"/>
              <w:marRight w:val="0"/>
              <w:marTop w:val="0"/>
              <w:marBottom w:val="0"/>
              <w:divBdr>
                <w:top w:val="none" w:sz="0" w:space="0" w:color="auto"/>
                <w:left w:val="none" w:sz="0" w:space="0" w:color="auto"/>
                <w:bottom w:val="none" w:sz="0" w:space="0" w:color="auto"/>
                <w:right w:val="none" w:sz="0" w:space="0" w:color="auto"/>
              </w:divBdr>
            </w:div>
          </w:divsChild>
        </w:div>
        <w:div w:id="1606766387">
          <w:marLeft w:val="0"/>
          <w:marRight w:val="0"/>
          <w:marTop w:val="0"/>
          <w:marBottom w:val="0"/>
          <w:divBdr>
            <w:top w:val="none" w:sz="0" w:space="0" w:color="auto"/>
            <w:left w:val="none" w:sz="0" w:space="0" w:color="auto"/>
            <w:bottom w:val="none" w:sz="0" w:space="0" w:color="auto"/>
            <w:right w:val="none" w:sz="0" w:space="0" w:color="auto"/>
          </w:divBdr>
          <w:divsChild>
            <w:div w:id="1670983452">
              <w:marLeft w:val="0"/>
              <w:marRight w:val="0"/>
              <w:marTop w:val="0"/>
              <w:marBottom w:val="0"/>
              <w:divBdr>
                <w:top w:val="none" w:sz="0" w:space="0" w:color="auto"/>
                <w:left w:val="none" w:sz="0" w:space="0" w:color="auto"/>
                <w:bottom w:val="none" w:sz="0" w:space="0" w:color="auto"/>
                <w:right w:val="none" w:sz="0" w:space="0" w:color="auto"/>
              </w:divBdr>
            </w:div>
          </w:divsChild>
        </w:div>
        <w:div w:id="2069958494">
          <w:marLeft w:val="0"/>
          <w:marRight w:val="0"/>
          <w:marTop w:val="0"/>
          <w:marBottom w:val="0"/>
          <w:divBdr>
            <w:top w:val="none" w:sz="0" w:space="0" w:color="auto"/>
            <w:left w:val="none" w:sz="0" w:space="0" w:color="auto"/>
            <w:bottom w:val="none" w:sz="0" w:space="0" w:color="auto"/>
            <w:right w:val="none" w:sz="0" w:space="0" w:color="auto"/>
          </w:divBdr>
          <w:divsChild>
            <w:div w:id="1756586324">
              <w:marLeft w:val="0"/>
              <w:marRight w:val="0"/>
              <w:marTop w:val="0"/>
              <w:marBottom w:val="0"/>
              <w:divBdr>
                <w:top w:val="none" w:sz="0" w:space="0" w:color="auto"/>
                <w:left w:val="none" w:sz="0" w:space="0" w:color="auto"/>
                <w:bottom w:val="none" w:sz="0" w:space="0" w:color="auto"/>
                <w:right w:val="none" w:sz="0" w:space="0" w:color="auto"/>
              </w:divBdr>
            </w:div>
          </w:divsChild>
        </w:div>
        <w:div w:id="581840642">
          <w:marLeft w:val="0"/>
          <w:marRight w:val="0"/>
          <w:marTop w:val="0"/>
          <w:marBottom w:val="0"/>
          <w:divBdr>
            <w:top w:val="none" w:sz="0" w:space="0" w:color="auto"/>
            <w:left w:val="none" w:sz="0" w:space="0" w:color="auto"/>
            <w:bottom w:val="none" w:sz="0" w:space="0" w:color="auto"/>
            <w:right w:val="none" w:sz="0" w:space="0" w:color="auto"/>
          </w:divBdr>
          <w:divsChild>
            <w:div w:id="620310589">
              <w:marLeft w:val="0"/>
              <w:marRight w:val="0"/>
              <w:marTop w:val="0"/>
              <w:marBottom w:val="0"/>
              <w:divBdr>
                <w:top w:val="none" w:sz="0" w:space="0" w:color="auto"/>
                <w:left w:val="none" w:sz="0" w:space="0" w:color="auto"/>
                <w:bottom w:val="none" w:sz="0" w:space="0" w:color="auto"/>
                <w:right w:val="none" w:sz="0" w:space="0" w:color="auto"/>
              </w:divBdr>
            </w:div>
          </w:divsChild>
        </w:div>
        <w:div w:id="1771077032">
          <w:marLeft w:val="0"/>
          <w:marRight w:val="0"/>
          <w:marTop w:val="0"/>
          <w:marBottom w:val="0"/>
          <w:divBdr>
            <w:top w:val="none" w:sz="0" w:space="0" w:color="auto"/>
            <w:left w:val="none" w:sz="0" w:space="0" w:color="auto"/>
            <w:bottom w:val="none" w:sz="0" w:space="0" w:color="auto"/>
            <w:right w:val="none" w:sz="0" w:space="0" w:color="auto"/>
          </w:divBdr>
          <w:divsChild>
            <w:div w:id="1810515185">
              <w:marLeft w:val="0"/>
              <w:marRight w:val="0"/>
              <w:marTop w:val="0"/>
              <w:marBottom w:val="0"/>
              <w:divBdr>
                <w:top w:val="none" w:sz="0" w:space="0" w:color="auto"/>
                <w:left w:val="none" w:sz="0" w:space="0" w:color="auto"/>
                <w:bottom w:val="none" w:sz="0" w:space="0" w:color="auto"/>
                <w:right w:val="none" w:sz="0" w:space="0" w:color="auto"/>
              </w:divBdr>
            </w:div>
          </w:divsChild>
        </w:div>
        <w:div w:id="745542480">
          <w:marLeft w:val="0"/>
          <w:marRight w:val="0"/>
          <w:marTop w:val="0"/>
          <w:marBottom w:val="0"/>
          <w:divBdr>
            <w:top w:val="none" w:sz="0" w:space="0" w:color="auto"/>
            <w:left w:val="none" w:sz="0" w:space="0" w:color="auto"/>
            <w:bottom w:val="none" w:sz="0" w:space="0" w:color="auto"/>
            <w:right w:val="none" w:sz="0" w:space="0" w:color="auto"/>
          </w:divBdr>
          <w:divsChild>
            <w:div w:id="1196307157">
              <w:marLeft w:val="0"/>
              <w:marRight w:val="0"/>
              <w:marTop w:val="0"/>
              <w:marBottom w:val="0"/>
              <w:divBdr>
                <w:top w:val="none" w:sz="0" w:space="0" w:color="auto"/>
                <w:left w:val="none" w:sz="0" w:space="0" w:color="auto"/>
                <w:bottom w:val="none" w:sz="0" w:space="0" w:color="auto"/>
                <w:right w:val="none" w:sz="0" w:space="0" w:color="auto"/>
              </w:divBdr>
            </w:div>
          </w:divsChild>
        </w:div>
        <w:div w:id="1653212494">
          <w:marLeft w:val="0"/>
          <w:marRight w:val="0"/>
          <w:marTop w:val="0"/>
          <w:marBottom w:val="0"/>
          <w:divBdr>
            <w:top w:val="none" w:sz="0" w:space="0" w:color="auto"/>
            <w:left w:val="none" w:sz="0" w:space="0" w:color="auto"/>
            <w:bottom w:val="none" w:sz="0" w:space="0" w:color="auto"/>
            <w:right w:val="none" w:sz="0" w:space="0" w:color="auto"/>
          </w:divBdr>
          <w:divsChild>
            <w:div w:id="71850923">
              <w:marLeft w:val="0"/>
              <w:marRight w:val="0"/>
              <w:marTop w:val="0"/>
              <w:marBottom w:val="0"/>
              <w:divBdr>
                <w:top w:val="none" w:sz="0" w:space="0" w:color="auto"/>
                <w:left w:val="none" w:sz="0" w:space="0" w:color="auto"/>
                <w:bottom w:val="none" w:sz="0" w:space="0" w:color="auto"/>
                <w:right w:val="none" w:sz="0" w:space="0" w:color="auto"/>
              </w:divBdr>
            </w:div>
          </w:divsChild>
        </w:div>
        <w:div w:id="1382361804">
          <w:marLeft w:val="0"/>
          <w:marRight w:val="0"/>
          <w:marTop w:val="0"/>
          <w:marBottom w:val="0"/>
          <w:divBdr>
            <w:top w:val="none" w:sz="0" w:space="0" w:color="auto"/>
            <w:left w:val="none" w:sz="0" w:space="0" w:color="auto"/>
            <w:bottom w:val="none" w:sz="0" w:space="0" w:color="auto"/>
            <w:right w:val="none" w:sz="0" w:space="0" w:color="auto"/>
          </w:divBdr>
          <w:divsChild>
            <w:div w:id="279268893">
              <w:marLeft w:val="0"/>
              <w:marRight w:val="0"/>
              <w:marTop w:val="0"/>
              <w:marBottom w:val="0"/>
              <w:divBdr>
                <w:top w:val="none" w:sz="0" w:space="0" w:color="auto"/>
                <w:left w:val="none" w:sz="0" w:space="0" w:color="auto"/>
                <w:bottom w:val="none" w:sz="0" w:space="0" w:color="auto"/>
                <w:right w:val="none" w:sz="0" w:space="0" w:color="auto"/>
              </w:divBdr>
            </w:div>
          </w:divsChild>
        </w:div>
        <w:div w:id="169411481">
          <w:marLeft w:val="0"/>
          <w:marRight w:val="0"/>
          <w:marTop w:val="0"/>
          <w:marBottom w:val="0"/>
          <w:divBdr>
            <w:top w:val="none" w:sz="0" w:space="0" w:color="auto"/>
            <w:left w:val="none" w:sz="0" w:space="0" w:color="auto"/>
            <w:bottom w:val="none" w:sz="0" w:space="0" w:color="auto"/>
            <w:right w:val="none" w:sz="0" w:space="0" w:color="auto"/>
          </w:divBdr>
          <w:divsChild>
            <w:div w:id="1730609255">
              <w:marLeft w:val="0"/>
              <w:marRight w:val="0"/>
              <w:marTop w:val="0"/>
              <w:marBottom w:val="0"/>
              <w:divBdr>
                <w:top w:val="none" w:sz="0" w:space="0" w:color="auto"/>
                <w:left w:val="none" w:sz="0" w:space="0" w:color="auto"/>
                <w:bottom w:val="none" w:sz="0" w:space="0" w:color="auto"/>
                <w:right w:val="none" w:sz="0" w:space="0" w:color="auto"/>
              </w:divBdr>
            </w:div>
          </w:divsChild>
        </w:div>
        <w:div w:id="1653483571">
          <w:marLeft w:val="0"/>
          <w:marRight w:val="0"/>
          <w:marTop w:val="0"/>
          <w:marBottom w:val="0"/>
          <w:divBdr>
            <w:top w:val="none" w:sz="0" w:space="0" w:color="auto"/>
            <w:left w:val="none" w:sz="0" w:space="0" w:color="auto"/>
            <w:bottom w:val="none" w:sz="0" w:space="0" w:color="auto"/>
            <w:right w:val="none" w:sz="0" w:space="0" w:color="auto"/>
          </w:divBdr>
          <w:divsChild>
            <w:div w:id="287201285">
              <w:marLeft w:val="0"/>
              <w:marRight w:val="0"/>
              <w:marTop w:val="0"/>
              <w:marBottom w:val="0"/>
              <w:divBdr>
                <w:top w:val="none" w:sz="0" w:space="0" w:color="auto"/>
                <w:left w:val="none" w:sz="0" w:space="0" w:color="auto"/>
                <w:bottom w:val="none" w:sz="0" w:space="0" w:color="auto"/>
                <w:right w:val="none" w:sz="0" w:space="0" w:color="auto"/>
              </w:divBdr>
            </w:div>
          </w:divsChild>
        </w:div>
        <w:div w:id="1409688756">
          <w:marLeft w:val="0"/>
          <w:marRight w:val="0"/>
          <w:marTop w:val="0"/>
          <w:marBottom w:val="0"/>
          <w:divBdr>
            <w:top w:val="none" w:sz="0" w:space="0" w:color="auto"/>
            <w:left w:val="none" w:sz="0" w:space="0" w:color="auto"/>
            <w:bottom w:val="none" w:sz="0" w:space="0" w:color="auto"/>
            <w:right w:val="none" w:sz="0" w:space="0" w:color="auto"/>
          </w:divBdr>
          <w:divsChild>
            <w:div w:id="1236741332">
              <w:marLeft w:val="0"/>
              <w:marRight w:val="0"/>
              <w:marTop w:val="0"/>
              <w:marBottom w:val="0"/>
              <w:divBdr>
                <w:top w:val="none" w:sz="0" w:space="0" w:color="auto"/>
                <w:left w:val="none" w:sz="0" w:space="0" w:color="auto"/>
                <w:bottom w:val="none" w:sz="0" w:space="0" w:color="auto"/>
                <w:right w:val="none" w:sz="0" w:space="0" w:color="auto"/>
              </w:divBdr>
            </w:div>
          </w:divsChild>
        </w:div>
        <w:div w:id="1766683912">
          <w:marLeft w:val="0"/>
          <w:marRight w:val="0"/>
          <w:marTop w:val="0"/>
          <w:marBottom w:val="0"/>
          <w:divBdr>
            <w:top w:val="none" w:sz="0" w:space="0" w:color="auto"/>
            <w:left w:val="none" w:sz="0" w:space="0" w:color="auto"/>
            <w:bottom w:val="none" w:sz="0" w:space="0" w:color="auto"/>
            <w:right w:val="none" w:sz="0" w:space="0" w:color="auto"/>
          </w:divBdr>
          <w:divsChild>
            <w:div w:id="370417856">
              <w:marLeft w:val="0"/>
              <w:marRight w:val="0"/>
              <w:marTop w:val="0"/>
              <w:marBottom w:val="0"/>
              <w:divBdr>
                <w:top w:val="none" w:sz="0" w:space="0" w:color="auto"/>
                <w:left w:val="none" w:sz="0" w:space="0" w:color="auto"/>
                <w:bottom w:val="none" w:sz="0" w:space="0" w:color="auto"/>
                <w:right w:val="none" w:sz="0" w:space="0" w:color="auto"/>
              </w:divBdr>
            </w:div>
          </w:divsChild>
        </w:div>
        <w:div w:id="201135821">
          <w:marLeft w:val="0"/>
          <w:marRight w:val="0"/>
          <w:marTop w:val="0"/>
          <w:marBottom w:val="0"/>
          <w:divBdr>
            <w:top w:val="none" w:sz="0" w:space="0" w:color="auto"/>
            <w:left w:val="none" w:sz="0" w:space="0" w:color="auto"/>
            <w:bottom w:val="none" w:sz="0" w:space="0" w:color="auto"/>
            <w:right w:val="none" w:sz="0" w:space="0" w:color="auto"/>
          </w:divBdr>
          <w:divsChild>
            <w:div w:id="1495611329">
              <w:marLeft w:val="0"/>
              <w:marRight w:val="0"/>
              <w:marTop w:val="0"/>
              <w:marBottom w:val="0"/>
              <w:divBdr>
                <w:top w:val="none" w:sz="0" w:space="0" w:color="auto"/>
                <w:left w:val="none" w:sz="0" w:space="0" w:color="auto"/>
                <w:bottom w:val="none" w:sz="0" w:space="0" w:color="auto"/>
                <w:right w:val="none" w:sz="0" w:space="0" w:color="auto"/>
              </w:divBdr>
            </w:div>
          </w:divsChild>
        </w:div>
        <w:div w:id="1886138648">
          <w:marLeft w:val="0"/>
          <w:marRight w:val="0"/>
          <w:marTop w:val="0"/>
          <w:marBottom w:val="0"/>
          <w:divBdr>
            <w:top w:val="none" w:sz="0" w:space="0" w:color="auto"/>
            <w:left w:val="none" w:sz="0" w:space="0" w:color="auto"/>
            <w:bottom w:val="none" w:sz="0" w:space="0" w:color="auto"/>
            <w:right w:val="none" w:sz="0" w:space="0" w:color="auto"/>
          </w:divBdr>
          <w:divsChild>
            <w:div w:id="1214544580">
              <w:marLeft w:val="0"/>
              <w:marRight w:val="0"/>
              <w:marTop w:val="0"/>
              <w:marBottom w:val="0"/>
              <w:divBdr>
                <w:top w:val="none" w:sz="0" w:space="0" w:color="auto"/>
                <w:left w:val="none" w:sz="0" w:space="0" w:color="auto"/>
                <w:bottom w:val="none" w:sz="0" w:space="0" w:color="auto"/>
                <w:right w:val="none" w:sz="0" w:space="0" w:color="auto"/>
              </w:divBdr>
            </w:div>
          </w:divsChild>
        </w:div>
        <w:div w:id="71662931">
          <w:marLeft w:val="0"/>
          <w:marRight w:val="0"/>
          <w:marTop w:val="0"/>
          <w:marBottom w:val="0"/>
          <w:divBdr>
            <w:top w:val="none" w:sz="0" w:space="0" w:color="auto"/>
            <w:left w:val="none" w:sz="0" w:space="0" w:color="auto"/>
            <w:bottom w:val="none" w:sz="0" w:space="0" w:color="auto"/>
            <w:right w:val="none" w:sz="0" w:space="0" w:color="auto"/>
          </w:divBdr>
          <w:divsChild>
            <w:div w:id="1858735942">
              <w:marLeft w:val="0"/>
              <w:marRight w:val="0"/>
              <w:marTop w:val="0"/>
              <w:marBottom w:val="0"/>
              <w:divBdr>
                <w:top w:val="none" w:sz="0" w:space="0" w:color="auto"/>
                <w:left w:val="none" w:sz="0" w:space="0" w:color="auto"/>
                <w:bottom w:val="none" w:sz="0" w:space="0" w:color="auto"/>
                <w:right w:val="none" w:sz="0" w:space="0" w:color="auto"/>
              </w:divBdr>
            </w:div>
          </w:divsChild>
        </w:div>
        <w:div w:id="284772023">
          <w:marLeft w:val="0"/>
          <w:marRight w:val="0"/>
          <w:marTop w:val="0"/>
          <w:marBottom w:val="0"/>
          <w:divBdr>
            <w:top w:val="none" w:sz="0" w:space="0" w:color="auto"/>
            <w:left w:val="none" w:sz="0" w:space="0" w:color="auto"/>
            <w:bottom w:val="none" w:sz="0" w:space="0" w:color="auto"/>
            <w:right w:val="none" w:sz="0" w:space="0" w:color="auto"/>
          </w:divBdr>
          <w:divsChild>
            <w:div w:id="2114352036">
              <w:marLeft w:val="0"/>
              <w:marRight w:val="0"/>
              <w:marTop w:val="0"/>
              <w:marBottom w:val="0"/>
              <w:divBdr>
                <w:top w:val="none" w:sz="0" w:space="0" w:color="auto"/>
                <w:left w:val="none" w:sz="0" w:space="0" w:color="auto"/>
                <w:bottom w:val="none" w:sz="0" w:space="0" w:color="auto"/>
                <w:right w:val="none" w:sz="0" w:space="0" w:color="auto"/>
              </w:divBdr>
            </w:div>
          </w:divsChild>
        </w:div>
        <w:div w:id="1724207986">
          <w:marLeft w:val="0"/>
          <w:marRight w:val="0"/>
          <w:marTop w:val="0"/>
          <w:marBottom w:val="0"/>
          <w:divBdr>
            <w:top w:val="none" w:sz="0" w:space="0" w:color="auto"/>
            <w:left w:val="none" w:sz="0" w:space="0" w:color="auto"/>
            <w:bottom w:val="none" w:sz="0" w:space="0" w:color="auto"/>
            <w:right w:val="none" w:sz="0" w:space="0" w:color="auto"/>
          </w:divBdr>
          <w:divsChild>
            <w:div w:id="76445073">
              <w:marLeft w:val="0"/>
              <w:marRight w:val="0"/>
              <w:marTop w:val="0"/>
              <w:marBottom w:val="0"/>
              <w:divBdr>
                <w:top w:val="none" w:sz="0" w:space="0" w:color="auto"/>
                <w:left w:val="none" w:sz="0" w:space="0" w:color="auto"/>
                <w:bottom w:val="none" w:sz="0" w:space="0" w:color="auto"/>
                <w:right w:val="none" w:sz="0" w:space="0" w:color="auto"/>
              </w:divBdr>
            </w:div>
          </w:divsChild>
        </w:div>
        <w:div w:id="56557816">
          <w:marLeft w:val="0"/>
          <w:marRight w:val="0"/>
          <w:marTop w:val="0"/>
          <w:marBottom w:val="0"/>
          <w:divBdr>
            <w:top w:val="none" w:sz="0" w:space="0" w:color="auto"/>
            <w:left w:val="none" w:sz="0" w:space="0" w:color="auto"/>
            <w:bottom w:val="none" w:sz="0" w:space="0" w:color="auto"/>
            <w:right w:val="none" w:sz="0" w:space="0" w:color="auto"/>
          </w:divBdr>
          <w:divsChild>
            <w:div w:id="1736853763">
              <w:marLeft w:val="0"/>
              <w:marRight w:val="0"/>
              <w:marTop w:val="0"/>
              <w:marBottom w:val="0"/>
              <w:divBdr>
                <w:top w:val="none" w:sz="0" w:space="0" w:color="auto"/>
                <w:left w:val="none" w:sz="0" w:space="0" w:color="auto"/>
                <w:bottom w:val="none" w:sz="0" w:space="0" w:color="auto"/>
                <w:right w:val="none" w:sz="0" w:space="0" w:color="auto"/>
              </w:divBdr>
            </w:div>
          </w:divsChild>
        </w:div>
        <w:div w:id="316882034">
          <w:marLeft w:val="0"/>
          <w:marRight w:val="0"/>
          <w:marTop w:val="0"/>
          <w:marBottom w:val="0"/>
          <w:divBdr>
            <w:top w:val="none" w:sz="0" w:space="0" w:color="auto"/>
            <w:left w:val="none" w:sz="0" w:space="0" w:color="auto"/>
            <w:bottom w:val="none" w:sz="0" w:space="0" w:color="auto"/>
            <w:right w:val="none" w:sz="0" w:space="0" w:color="auto"/>
          </w:divBdr>
          <w:divsChild>
            <w:div w:id="1161851399">
              <w:marLeft w:val="0"/>
              <w:marRight w:val="0"/>
              <w:marTop w:val="0"/>
              <w:marBottom w:val="0"/>
              <w:divBdr>
                <w:top w:val="none" w:sz="0" w:space="0" w:color="auto"/>
                <w:left w:val="none" w:sz="0" w:space="0" w:color="auto"/>
                <w:bottom w:val="none" w:sz="0" w:space="0" w:color="auto"/>
                <w:right w:val="none" w:sz="0" w:space="0" w:color="auto"/>
              </w:divBdr>
            </w:div>
          </w:divsChild>
        </w:div>
        <w:div w:id="344094466">
          <w:marLeft w:val="0"/>
          <w:marRight w:val="0"/>
          <w:marTop w:val="0"/>
          <w:marBottom w:val="0"/>
          <w:divBdr>
            <w:top w:val="none" w:sz="0" w:space="0" w:color="auto"/>
            <w:left w:val="none" w:sz="0" w:space="0" w:color="auto"/>
            <w:bottom w:val="none" w:sz="0" w:space="0" w:color="auto"/>
            <w:right w:val="none" w:sz="0" w:space="0" w:color="auto"/>
          </w:divBdr>
          <w:divsChild>
            <w:div w:id="73937300">
              <w:marLeft w:val="0"/>
              <w:marRight w:val="0"/>
              <w:marTop w:val="0"/>
              <w:marBottom w:val="0"/>
              <w:divBdr>
                <w:top w:val="none" w:sz="0" w:space="0" w:color="auto"/>
                <w:left w:val="none" w:sz="0" w:space="0" w:color="auto"/>
                <w:bottom w:val="none" w:sz="0" w:space="0" w:color="auto"/>
                <w:right w:val="none" w:sz="0" w:space="0" w:color="auto"/>
              </w:divBdr>
            </w:div>
          </w:divsChild>
        </w:div>
        <w:div w:id="125436887">
          <w:marLeft w:val="0"/>
          <w:marRight w:val="0"/>
          <w:marTop w:val="0"/>
          <w:marBottom w:val="0"/>
          <w:divBdr>
            <w:top w:val="none" w:sz="0" w:space="0" w:color="auto"/>
            <w:left w:val="none" w:sz="0" w:space="0" w:color="auto"/>
            <w:bottom w:val="none" w:sz="0" w:space="0" w:color="auto"/>
            <w:right w:val="none" w:sz="0" w:space="0" w:color="auto"/>
          </w:divBdr>
          <w:divsChild>
            <w:div w:id="682391797">
              <w:marLeft w:val="0"/>
              <w:marRight w:val="0"/>
              <w:marTop w:val="0"/>
              <w:marBottom w:val="0"/>
              <w:divBdr>
                <w:top w:val="none" w:sz="0" w:space="0" w:color="auto"/>
                <w:left w:val="none" w:sz="0" w:space="0" w:color="auto"/>
                <w:bottom w:val="none" w:sz="0" w:space="0" w:color="auto"/>
                <w:right w:val="none" w:sz="0" w:space="0" w:color="auto"/>
              </w:divBdr>
            </w:div>
          </w:divsChild>
        </w:div>
        <w:div w:id="518592533">
          <w:marLeft w:val="0"/>
          <w:marRight w:val="0"/>
          <w:marTop w:val="0"/>
          <w:marBottom w:val="0"/>
          <w:divBdr>
            <w:top w:val="none" w:sz="0" w:space="0" w:color="auto"/>
            <w:left w:val="none" w:sz="0" w:space="0" w:color="auto"/>
            <w:bottom w:val="none" w:sz="0" w:space="0" w:color="auto"/>
            <w:right w:val="none" w:sz="0" w:space="0" w:color="auto"/>
          </w:divBdr>
          <w:divsChild>
            <w:div w:id="1508015884">
              <w:marLeft w:val="0"/>
              <w:marRight w:val="0"/>
              <w:marTop w:val="0"/>
              <w:marBottom w:val="0"/>
              <w:divBdr>
                <w:top w:val="none" w:sz="0" w:space="0" w:color="auto"/>
                <w:left w:val="none" w:sz="0" w:space="0" w:color="auto"/>
                <w:bottom w:val="none" w:sz="0" w:space="0" w:color="auto"/>
                <w:right w:val="none" w:sz="0" w:space="0" w:color="auto"/>
              </w:divBdr>
            </w:div>
          </w:divsChild>
        </w:div>
        <w:div w:id="1553692332">
          <w:marLeft w:val="0"/>
          <w:marRight w:val="0"/>
          <w:marTop w:val="0"/>
          <w:marBottom w:val="0"/>
          <w:divBdr>
            <w:top w:val="none" w:sz="0" w:space="0" w:color="auto"/>
            <w:left w:val="none" w:sz="0" w:space="0" w:color="auto"/>
            <w:bottom w:val="none" w:sz="0" w:space="0" w:color="auto"/>
            <w:right w:val="none" w:sz="0" w:space="0" w:color="auto"/>
          </w:divBdr>
          <w:divsChild>
            <w:div w:id="20036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349678">
      <w:bodyDiv w:val="1"/>
      <w:marLeft w:val="0"/>
      <w:marRight w:val="0"/>
      <w:marTop w:val="0"/>
      <w:marBottom w:val="0"/>
      <w:divBdr>
        <w:top w:val="none" w:sz="0" w:space="0" w:color="auto"/>
        <w:left w:val="none" w:sz="0" w:space="0" w:color="auto"/>
        <w:bottom w:val="none" w:sz="0" w:space="0" w:color="auto"/>
        <w:right w:val="none" w:sz="0" w:space="0" w:color="auto"/>
      </w:divBdr>
    </w:div>
    <w:div w:id="1655912672">
      <w:bodyDiv w:val="1"/>
      <w:marLeft w:val="0"/>
      <w:marRight w:val="0"/>
      <w:marTop w:val="0"/>
      <w:marBottom w:val="0"/>
      <w:divBdr>
        <w:top w:val="none" w:sz="0" w:space="0" w:color="auto"/>
        <w:left w:val="none" w:sz="0" w:space="0" w:color="auto"/>
        <w:bottom w:val="none" w:sz="0" w:space="0" w:color="auto"/>
        <w:right w:val="none" w:sz="0" w:space="0" w:color="auto"/>
      </w:divBdr>
      <w:divsChild>
        <w:div w:id="338771669">
          <w:marLeft w:val="0"/>
          <w:marRight w:val="0"/>
          <w:marTop w:val="0"/>
          <w:marBottom w:val="0"/>
          <w:divBdr>
            <w:top w:val="none" w:sz="0" w:space="0" w:color="auto"/>
            <w:left w:val="none" w:sz="0" w:space="0" w:color="auto"/>
            <w:bottom w:val="none" w:sz="0" w:space="0" w:color="auto"/>
            <w:right w:val="none" w:sz="0" w:space="0" w:color="auto"/>
          </w:divBdr>
          <w:divsChild>
            <w:div w:id="1030302473">
              <w:marLeft w:val="0"/>
              <w:marRight w:val="0"/>
              <w:marTop w:val="0"/>
              <w:marBottom w:val="0"/>
              <w:divBdr>
                <w:top w:val="none" w:sz="0" w:space="0" w:color="auto"/>
                <w:left w:val="none" w:sz="0" w:space="0" w:color="auto"/>
                <w:bottom w:val="none" w:sz="0" w:space="0" w:color="auto"/>
                <w:right w:val="none" w:sz="0" w:space="0" w:color="auto"/>
              </w:divBdr>
            </w:div>
          </w:divsChild>
        </w:div>
        <w:div w:id="843011775">
          <w:marLeft w:val="0"/>
          <w:marRight w:val="0"/>
          <w:marTop w:val="0"/>
          <w:marBottom w:val="0"/>
          <w:divBdr>
            <w:top w:val="none" w:sz="0" w:space="0" w:color="auto"/>
            <w:left w:val="none" w:sz="0" w:space="0" w:color="auto"/>
            <w:bottom w:val="none" w:sz="0" w:space="0" w:color="auto"/>
            <w:right w:val="none" w:sz="0" w:space="0" w:color="auto"/>
          </w:divBdr>
          <w:divsChild>
            <w:div w:id="277298412">
              <w:marLeft w:val="0"/>
              <w:marRight w:val="0"/>
              <w:marTop w:val="0"/>
              <w:marBottom w:val="0"/>
              <w:divBdr>
                <w:top w:val="none" w:sz="0" w:space="0" w:color="auto"/>
                <w:left w:val="none" w:sz="0" w:space="0" w:color="auto"/>
                <w:bottom w:val="none" w:sz="0" w:space="0" w:color="auto"/>
                <w:right w:val="none" w:sz="0" w:space="0" w:color="auto"/>
              </w:divBdr>
            </w:div>
          </w:divsChild>
        </w:div>
        <w:div w:id="1407144176">
          <w:marLeft w:val="0"/>
          <w:marRight w:val="0"/>
          <w:marTop w:val="0"/>
          <w:marBottom w:val="0"/>
          <w:divBdr>
            <w:top w:val="none" w:sz="0" w:space="0" w:color="auto"/>
            <w:left w:val="none" w:sz="0" w:space="0" w:color="auto"/>
            <w:bottom w:val="none" w:sz="0" w:space="0" w:color="auto"/>
            <w:right w:val="none" w:sz="0" w:space="0" w:color="auto"/>
          </w:divBdr>
          <w:divsChild>
            <w:div w:id="1995143712">
              <w:marLeft w:val="0"/>
              <w:marRight w:val="0"/>
              <w:marTop w:val="0"/>
              <w:marBottom w:val="0"/>
              <w:divBdr>
                <w:top w:val="none" w:sz="0" w:space="0" w:color="auto"/>
                <w:left w:val="none" w:sz="0" w:space="0" w:color="auto"/>
                <w:bottom w:val="none" w:sz="0" w:space="0" w:color="auto"/>
                <w:right w:val="none" w:sz="0" w:space="0" w:color="auto"/>
              </w:divBdr>
            </w:div>
          </w:divsChild>
        </w:div>
        <w:div w:id="1289780500">
          <w:marLeft w:val="0"/>
          <w:marRight w:val="0"/>
          <w:marTop w:val="0"/>
          <w:marBottom w:val="0"/>
          <w:divBdr>
            <w:top w:val="none" w:sz="0" w:space="0" w:color="auto"/>
            <w:left w:val="none" w:sz="0" w:space="0" w:color="auto"/>
            <w:bottom w:val="none" w:sz="0" w:space="0" w:color="auto"/>
            <w:right w:val="none" w:sz="0" w:space="0" w:color="auto"/>
          </w:divBdr>
          <w:divsChild>
            <w:div w:id="651448131">
              <w:marLeft w:val="0"/>
              <w:marRight w:val="0"/>
              <w:marTop w:val="0"/>
              <w:marBottom w:val="0"/>
              <w:divBdr>
                <w:top w:val="none" w:sz="0" w:space="0" w:color="auto"/>
                <w:left w:val="none" w:sz="0" w:space="0" w:color="auto"/>
                <w:bottom w:val="none" w:sz="0" w:space="0" w:color="auto"/>
                <w:right w:val="none" w:sz="0" w:space="0" w:color="auto"/>
              </w:divBdr>
            </w:div>
          </w:divsChild>
        </w:div>
        <w:div w:id="727000576">
          <w:marLeft w:val="0"/>
          <w:marRight w:val="0"/>
          <w:marTop w:val="0"/>
          <w:marBottom w:val="0"/>
          <w:divBdr>
            <w:top w:val="none" w:sz="0" w:space="0" w:color="auto"/>
            <w:left w:val="none" w:sz="0" w:space="0" w:color="auto"/>
            <w:bottom w:val="none" w:sz="0" w:space="0" w:color="auto"/>
            <w:right w:val="none" w:sz="0" w:space="0" w:color="auto"/>
          </w:divBdr>
          <w:divsChild>
            <w:div w:id="604656413">
              <w:marLeft w:val="0"/>
              <w:marRight w:val="0"/>
              <w:marTop w:val="0"/>
              <w:marBottom w:val="0"/>
              <w:divBdr>
                <w:top w:val="none" w:sz="0" w:space="0" w:color="auto"/>
                <w:left w:val="none" w:sz="0" w:space="0" w:color="auto"/>
                <w:bottom w:val="none" w:sz="0" w:space="0" w:color="auto"/>
                <w:right w:val="none" w:sz="0" w:space="0" w:color="auto"/>
              </w:divBdr>
            </w:div>
          </w:divsChild>
        </w:div>
        <w:div w:id="551960786">
          <w:marLeft w:val="0"/>
          <w:marRight w:val="0"/>
          <w:marTop w:val="0"/>
          <w:marBottom w:val="0"/>
          <w:divBdr>
            <w:top w:val="none" w:sz="0" w:space="0" w:color="auto"/>
            <w:left w:val="none" w:sz="0" w:space="0" w:color="auto"/>
            <w:bottom w:val="none" w:sz="0" w:space="0" w:color="auto"/>
            <w:right w:val="none" w:sz="0" w:space="0" w:color="auto"/>
          </w:divBdr>
          <w:divsChild>
            <w:div w:id="1619681998">
              <w:marLeft w:val="0"/>
              <w:marRight w:val="0"/>
              <w:marTop w:val="0"/>
              <w:marBottom w:val="0"/>
              <w:divBdr>
                <w:top w:val="none" w:sz="0" w:space="0" w:color="auto"/>
                <w:left w:val="none" w:sz="0" w:space="0" w:color="auto"/>
                <w:bottom w:val="none" w:sz="0" w:space="0" w:color="auto"/>
                <w:right w:val="none" w:sz="0" w:space="0" w:color="auto"/>
              </w:divBdr>
            </w:div>
          </w:divsChild>
        </w:div>
        <w:div w:id="1959527748">
          <w:marLeft w:val="0"/>
          <w:marRight w:val="0"/>
          <w:marTop w:val="0"/>
          <w:marBottom w:val="0"/>
          <w:divBdr>
            <w:top w:val="none" w:sz="0" w:space="0" w:color="auto"/>
            <w:left w:val="none" w:sz="0" w:space="0" w:color="auto"/>
            <w:bottom w:val="none" w:sz="0" w:space="0" w:color="auto"/>
            <w:right w:val="none" w:sz="0" w:space="0" w:color="auto"/>
          </w:divBdr>
          <w:divsChild>
            <w:div w:id="1274557930">
              <w:marLeft w:val="0"/>
              <w:marRight w:val="0"/>
              <w:marTop w:val="0"/>
              <w:marBottom w:val="0"/>
              <w:divBdr>
                <w:top w:val="none" w:sz="0" w:space="0" w:color="auto"/>
                <w:left w:val="none" w:sz="0" w:space="0" w:color="auto"/>
                <w:bottom w:val="none" w:sz="0" w:space="0" w:color="auto"/>
                <w:right w:val="none" w:sz="0" w:space="0" w:color="auto"/>
              </w:divBdr>
            </w:div>
          </w:divsChild>
        </w:div>
        <w:div w:id="1777674266">
          <w:marLeft w:val="0"/>
          <w:marRight w:val="0"/>
          <w:marTop w:val="0"/>
          <w:marBottom w:val="0"/>
          <w:divBdr>
            <w:top w:val="none" w:sz="0" w:space="0" w:color="auto"/>
            <w:left w:val="none" w:sz="0" w:space="0" w:color="auto"/>
            <w:bottom w:val="none" w:sz="0" w:space="0" w:color="auto"/>
            <w:right w:val="none" w:sz="0" w:space="0" w:color="auto"/>
          </w:divBdr>
          <w:divsChild>
            <w:div w:id="287323059">
              <w:marLeft w:val="0"/>
              <w:marRight w:val="0"/>
              <w:marTop w:val="0"/>
              <w:marBottom w:val="0"/>
              <w:divBdr>
                <w:top w:val="none" w:sz="0" w:space="0" w:color="auto"/>
                <w:left w:val="none" w:sz="0" w:space="0" w:color="auto"/>
                <w:bottom w:val="none" w:sz="0" w:space="0" w:color="auto"/>
                <w:right w:val="none" w:sz="0" w:space="0" w:color="auto"/>
              </w:divBdr>
            </w:div>
          </w:divsChild>
        </w:div>
        <w:div w:id="903177132">
          <w:marLeft w:val="0"/>
          <w:marRight w:val="0"/>
          <w:marTop w:val="0"/>
          <w:marBottom w:val="0"/>
          <w:divBdr>
            <w:top w:val="none" w:sz="0" w:space="0" w:color="auto"/>
            <w:left w:val="none" w:sz="0" w:space="0" w:color="auto"/>
            <w:bottom w:val="none" w:sz="0" w:space="0" w:color="auto"/>
            <w:right w:val="none" w:sz="0" w:space="0" w:color="auto"/>
          </w:divBdr>
          <w:divsChild>
            <w:div w:id="1849061018">
              <w:marLeft w:val="0"/>
              <w:marRight w:val="0"/>
              <w:marTop w:val="0"/>
              <w:marBottom w:val="0"/>
              <w:divBdr>
                <w:top w:val="none" w:sz="0" w:space="0" w:color="auto"/>
                <w:left w:val="none" w:sz="0" w:space="0" w:color="auto"/>
                <w:bottom w:val="none" w:sz="0" w:space="0" w:color="auto"/>
                <w:right w:val="none" w:sz="0" w:space="0" w:color="auto"/>
              </w:divBdr>
            </w:div>
          </w:divsChild>
        </w:div>
        <w:div w:id="390467329">
          <w:marLeft w:val="0"/>
          <w:marRight w:val="0"/>
          <w:marTop w:val="0"/>
          <w:marBottom w:val="0"/>
          <w:divBdr>
            <w:top w:val="none" w:sz="0" w:space="0" w:color="auto"/>
            <w:left w:val="none" w:sz="0" w:space="0" w:color="auto"/>
            <w:bottom w:val="none" w:sz="0" w:space="0" w:color="auto"/>
            <w:right w:val="none" w:sz="0" w:space="0" w:color="auto"/>
          </w:divBdr>
          <w:divsChild>
            <w:div w:id="1358386539">
              <w:marLeft w:val="0"/>
              <w:marRight w:val="0"/>
              <w:marTop w:val="0"/>
              <w:marBottom w:val="0"/>
              <w:divBdr>
                <w:top w:val="none" w:sz="0" w:space="0" w:color="auto"/>
                <w:left w:val="none" w:sz="0" w:space="0" w:color="auto"/>
                <w:bottom w:val="none" w:sz="0" w:space="0" w:color="auto"/>
                <w:right w:val="none" w:sz="0" w:space="0" w:color="auto"/>
              </w:divBdr>
            </w:div>
          </w:divsChild>
        </w:div>
        <w:div w:id="1061901227">
          <w:marLeft w:val="0"/>
          <w:marRight w:val="0"/>
          <w:marTop w:val="0"/>
          <w:marBottom w:val="0"/>
          <w:divBdr>
            <w:top w:val="none" w:sz="0" w:space="0" w:color="auto"/>
            <w:left w:val="none" w:sz="0" w:space="0" w:color="auto"/>
            <w:bottom w:val="none" w:sz="0" w:space="0" w:color="auto"/>
            <w:right w:val="none" w:sz="0" w:space="0" w:color="auto"/>
          </w:divBdr>
          <w:divsChild>
            <w:div w:id="894507695">
              <w:marLeft w:val="0"/>
              <w:marRight w:val="0"/>
              <w:marTop w:val="0"/>
              <w:marBottom w:val="0"/>
              <w:divBdr>
                <w:top w:val="none" w:sz="0" w:space="0" w:color="auto"/>
                <w:left w:val="none" w:sz="0" w:space="0" w:color="auto"/>
                <w:bottom w:val="none" w:sz="0" w:space="0" w:color="auto"/>
                <w:right w:val="none" w:sz="0" w:space="0" w:color="auto"/>
              </w:divBdr>
            </w:div>
          </w:divsChild>
        </w:div>
        <w:div w:id="462508695">
          <w:marLeft w:val="0"/>
          <w:marRight w:val="0"/>
          <w:marTop w:val="0"/>
          <w:marBottom w:val="0"/>
          <w:divBdr>
            <w:top w:val="none" w:sz="0" w:space="0" w:color="auto"/>
            <w:left w:val="none" w:sz="0" w:space="0" w:color="auto"/>
            <w:bottom w:val="none" w:sz="0" w:space="0" w:color="auto"/>
            <w:right w:val="none" w:sz="0" w:space="0" w:color="auto"/>
          </w:divBdr>
          <w:divsChild>
            <w:div w:id="1701467196">
              <w:marLeft w:val="0"/>
              <w:marRight w:val="0"/>
              <w:marTop w:val="0"/>
              <w:marBottom w:val="0"/>
              <w:divBdr>
                <w:top w:val="none" w:sz="0" w:space="0" w:color="auto"/>
                <w:left w:val="none" w:sz="0" w:space="0" w:color="auto"/>
                <w:bottom w:val="none" w:sz="0" w:space="0" w:color="auto"/>
                <w:right w:val="none" w:sz="0" w:space="0" w:color="auto"/>
              </w:divBdr>
            </w:div>
          </w:divsChild>
        </w:div>
        <w:div w:id="970860868">
          <w:marLeft w:val="0"/>
          <w:marRight w:val="0"/>
          <w:marTop w:val="0"/>
          <w:marBottom w:val="0"/>
          <w:divBdr>
            <w:top w:val="none" w:sz="0" w:space="0" w:color="auto"/>
            <w:left w:val="none" w:sz="0" w:space="0" w:color="auto"/>
            <w:bottom w:val="none" w:sz="0" w:space="0" w:color="auto"/>
            <w:right w:val="none" w:sz="0" w:space="0" w:color="auto"/>
          </w:divBdr>
          <w:divsChild>
            <w:div w:id="131867225">
              <w:marLeft w:val="0"/>
              <w:marRight w:val="0"/>
              <w:marTop w:val="0"/>
              <w:marBottom w:val="0"/>
              <w:divBdr>
                <w:top w:val="none" w:sz="0" w:space="0" w:color="auto"/>
                <w:left w:val="none" w:sz="0" w:space="0" w:color="auto"/>
                <w:bottom w:val="none" w:sz="0" w:space="0" w:color="auto"/>
                <w:right w:val="none" w:sz="0" w:space="0" w:color="auto"/>
              </w:divBdr>
            </w:div>
          </w:divsChild>
        </w:div>
        <w:div w:id="80180210">
          <w:marLeft w:val="0"/>
          <w:marRight w:val="0"/>
          <w:marTop w:val="0"/>
          <w:marBottom w:val="0"/>
          <w:divBdr>
            <w:top w:val="none" w:sz="0" w:space="0" w:color="auto"/>
            <w:left w:val="none" w:sz="0" w:space="0" w:color="auto"/>
            <w:bottom w:val="none" w:sz="0" w:space="0" w:color="auto"/>
            <w:right w:val="none" w:sz="0" w:space="0" w:color="auto"/>
          </w:divBdr>
          <w:divsChild>
            <w:div w:id="770079239">
              <w:marLeft w:val="0"/>
              <w:marRight w:val="0"/>
              <w:marTop w:val="0"/>
              <w:marBottom w:val="0"/>
              <w:divBdr>
                <w:top w:val="none" w:sz="0" w:space="0" w:color="auto"/>
                <w:left w:val="none" w:sz="0" w:space="0" w:color="auto"/>
                <w:bottom w:val="none" w:sz="0" w:space="0" w:color="auto"/>
                <w:right w:val="none" w:sz="0" w:space="0" w:color="auto"/>
              </w:divBdr>
            </w:div>
          </w:divsChild>
        </w:div>
        <w:div w:id="1476067572">
          <w:marLeft w:val="0"/>
          <w:marRight w:val="0"/>
          <w:marTop w:val="0"/>
          <w:marBottom w:val="0"/>
          <w:divBdr>
            <w:top w:val="none" w:sz="0" w:space="0" w:color="auto"/>
            <w:left w:val="none" w:sz="0" w:space="0" w:color="auto"/>
            <w:bottom w:val="none" w:sz="0" w:space="0" w:color="auto"/>
            <w:right w:val="none" w:sz="0" w:space="0" w:color="auto"/>
          </w:divBdr>
          <w:divsChild>
            <w:div w:id="1040010821">
              <w:marLeft w:val="0"/>
              <w:marRight w:val="0"/>
              <w:marTop w:val="0"/>
              <w:marBottom w:val="0"/>
              <w:divBdr>
                <w:top w:val="none" w:sz="0" w:space="0" w:color="auto"/>
                <w:left w:val="none" w:sz="0" w:space="0" w:color="auto"/>
                <w:bottom w:val="none" w:sz="0" w:space="0" w:color="auto"/>
                <w:right w:val="none" w:sz="0" w:space="0" w:color="auto"/>
              </w:divBdr>
            </w:div>
          </w:divsChild>
        </w:div>
        <w:div w:id="218709735">
          <w:marLeft w:val="0"/>
          <w:marRight w:val="0"/>
          <w:marTop w:val="0"/>
          <w:marBottom w:val="0"/>
          <w:divBdr>
            <w:top w:val="none" w:sz="0" w:space="0" w:color="auto"/>
            <w:left w:val="none" w:sz="0" w:space="0" w:color="auto"/>
            <w:bottom w:val="none" w:sz="0" w:space="0" w:color="auto"/>
            <w:right w:val="none" w:sz="0" w:space="0" w:color="auto"/>
          </w:divBdr>
          <w:divsChild>
            <w:div w:id="677654812">
              <w:marLeft w:val="0"/>
              <w:marRight w:val="0"/>
              <w:marTop w:val="0"/>
              <w:marBottom w:val="0"/>
              <w:divBdr>
                <w:top w:val="none" w:sz="0" w:space="0" w:color="auto"/>
                <w:left w:val="none" w:sz="0" w:space="0" w:color="auto"/>
                <w:bottom w:val="none" w:sz="0" w:space="0" w:color="auto"/>
                <w:right w:val="none" w:sz="0" w:space="0" w:color="auto"/>
              </w:divBdr>
            </w:div>
          </w:divsChild>
        </w:div>
        <w:div w:id="496503492">
          <w:marLeft w:val="0"/>
          <w:marRight w:val="0"/>
          <w:marTop w:val="0"/>
          <w:marBottom w:val="0"/>
          <w:divBdr>
            <w:top w:val="none" w:sz="0" w:space="0" w:color="auto"/>
            <w:left w:val="none" w:sz="0" w:space="0" w:color="auto"/>
            <w:bottom w:val="none" w:sz="0" w:space="0" w:color="auto"/>
            <w:right w:val="none" w:sz="0" w:space="0" w:color="auto"/>
          </w:divBdr>
          <w:divsChild>
            <w:div w:id="1197694029">
              <w:marLeft w:val="0"/>
              <w:marRight w:val="0"/>
              <w:marTop w:val="0"/>
              <w:marBottom w:val="0"/>
              <w:divBdr>
                <w:top w:val="none" w:sz="0" w:space="0" w:color="auto"/>
                <w:left w:val="none" w:sz="0" w:space="0" w:color="auto"/>
                <w:bottom w:val="none" w:sz="0" w:space="0" w:color="auto"/>
                <w:right w:val="none" w:sz="0" w:space="0" w:color="auto"/>
              </w:divBdr>
            </w:div>
          </w:divsChild>
        </w:div>
        <w:div w:id="1577976871">
          <w:marLeft w:val="0"/>
          <w:marRight w:val="0"/>
          <w:marTop w:val="0"/>
          <w:marBottom w:val="0"/>
          <w:divBdr>
            <w:top w:val="none" w:sz="0" w:space="0" w:color="auto"/>
            <w:left w:val="none" w:sz="0" w:space="0" w:color="auto"/>
            <w:bottom w:val="none" w:sz="0" w:space="0" w:color="auto"/>
            <w:right w:val="none" w:sz="0" w:space="0" w:color="auto"/>
          </w:divBdr>
          <w:divsChild>
            <w:div w:id="2102095508">
              <w:marLeft w:val="0"/>
              <w:marRight w:val="0"/>
              <w:marTop w:val="0"/>
              <w:marBottom w:val="0"/>
              <w:divBdr>
                <w:top w:val="none" w:sz="0" w:space="0" w:color="auto"/>
                <w:left w:val="none" w:sz="0" w:space="0" w:color="auto"/>
                <w:bottom w:val="none" w:sz="0" w:space="0" w:color="auto"/>
                <w:right w:val="none" w:sz="0" w:space="0" w:color="auto"/>
              </w:divBdr>
            </w:div>
          </w:divsChild>
        </w:div>
        <w:div w:id="1508443177">
          <w:marLeft w:val="0"/>
          <w:marRight w:val="0"/>
          <w:marTop w:val="0"/>
          <w:marBottom w:val="0"/>
          <w:divBdr>
            <w:top w:val="none" w:sz="0" w:space="0" w:color="auto"/>
            <w:left w:val="none" w:sz="0" w:space="0" w:color="auto"/>
            <w:bottom w:val="none" w:sz="0" w:space="0" w:color="auto"/>
            <w:right w:val="none" w:sz="0" w:space="0" w:color="auto"/>
          </w:divBdr>
          <w:divsChild>
            <w:div w:id="1370254419">
              <w:marLeft w:val="0"/>
              <w:marRight w:val="0"/>
              <w:marTop w:val="0"/>
              <w:marBottom w:val="0"/>
              <w:divBdr>
                <w:top w:val="none" w:sz="0" w:space="0" w:color="auto"/>
                <w:left w:val="none" w:sz="0" w:space="0" w:color="auto"/>
                <w:bottom w:val="none" w:sz="0" w:space="0" w:color="auto"/>
                <w:right w:val="none" w:sz="0" w:space="0" w:color="auto"/>
              </w:divBdr>
            </w:div>
          </w:divsChild>
        </w:div>
        <w:div w:id="2095277073">
          <w:marLeft w:val="0"/>
          <w:marRight w:val="0"/>
          <w:marTop w:val="0"/>
          <w:marBottom w:val="0"/>
          <w:divBdr>
            <w:top w:val="none" w:sz="0" w:space="0" w:color="auto"/>
            <w:left w:val="none" w:sz="0" w:space="0" w:color="auto"/>
            <w:bottom w:val="none" w:sz="0" w:space="0" w:color="auto"/>
            <w:right w:val="none" w:sz="0" w:space="0" w:color="auto"/>
          </w:divBdr>
          <w:divsChild>
            <w:div w:id="440805946">
              <w:marLeft w:val="0"/>
              <w:marRight w:val="0"/>
              <w:marTop w:val="0"/>
              <w:marBottom w:val="0"/>
              <w:divBdr>
                <w:top w:val="none" w:sz="0" w:space="0" w:color="auto"/>
                <w:left w:val="none" w:sz="0" w:space="0" w:color="auto"/>
                <w:bottom w:val="none" w:sz="0" w:space="0" w:color="auto"/>
                <w:right w:val="none" w:sz="0" w:space="0" w:color="auto"/>
              </w:divBdr>
            </w:div>
          </w:divsChild>
        </w:div>
        <w:div w:id="860513607">
          <w:marLeft w:val="0"/>
          <w:marRight w:val="0"/>
          <w:marTop w:val="0"/>
          <w:marBottom w:val="0"/>
          <w:divBdr>
            <w:top w:val="none" w:sz="0" w:space="0" w:color="auto"/>
            <w:left w:val="none" w:sz="0" w:space="0" w:color="auto"/>
            <w:bottom w:val="none" w:sz="0" w:space="0" w:color="auto"/>
            <w:right w:val="none" w:sz="0" w:space="0" w:color="auto"/>
          </w:divBdr>
          <w:divsChild>
            <w:div w:id="2089840115">
              <w:marLeft w:val="0"/>
              <w:marRight w:val="0"/>
              <w:marTop w:val="0"/>
              <w:marBottom w:val="0"/>
              <w:divBdr>
                <w:top w:val="none" w:sz="0" w:space="0" w:color="auto"/>
                <w:left w:val="none" w:sz="0" w:space="0" w:color="auto"/>
                <w:bottom w:val="none" w:sz="0" w:space="0" w:color="auto"/>
                <w:right w:val="none" w:sz="0" w:space="0" w:color="auto"/>
              </w:divBdr>
            </w:div>
          </w:divsChild>
        </w:div>
        <w:div w:id="310603140">
          <w:marLeft w:val="0"/>
          <w:marRight w:val="0"/>
          <w:marTop w:val="0"/>
          <w:marBottom w:val="0"/>
          <w:divBdr>
            <w:top w:val="none" w:sz="0" w:space="0" w:color="auto"/>
            <w:left w:val="none" w:sz="0" w:space="0" w:color="auto"/>
            <w:bottom w:val="none" w:sz="0" w:space="0" w:color="auto"/>
            <w:right w:val="none" w:sz="0" w:space="0" w:color="auto"/>
          </w:divBdr>
          <w:divsChild>
            <w:div w:id="1829520166">
              <w:marLeft w:val="0"/>
              <w:marRight w:val="0"/>
              <w:marTop w:val="0"/>
              <w:marBottom w:val="0"/>
              <w:divBdr>
                <w:top w:val="none" w:sz="0" w:space="0" w:color="auto"/>
                <w:left w:val="none" w:sz="0" w:space="0" w:color="auto"/>
                <w:bottom w:val="none" w:sz="0" w:space="0" w:color="auto"/>
                <w:right w:val="none" w:sz="0" w:space="0" w:color="auto"/>
              </w:divBdr>
            </w:div>
          </w:divsChild>
        </w:div>
        <w:div w:id="2006207578">
          <w:marLeft w:val="0"/>
          <w:marRight w:val="0"/>
          <w:marTop w:val="0"/>
          <w:marBottom w:val="0"/>
          <w:divBdr>
            <w:top w:val="none" w:sz="0" w:space="0" w:color="auto"/>
            <w:left w:val="none" w:sz="0" w:space="0" w:color="auto"/>
            <w:bottom w:val="none" w:sz="0" w:space="0" w:color="auto"/>
            <w:right w:val="none" w:sz="0" w:space="0" w:color="auto"/>
          </w:divBdr>
          <w:divsChild>
            <w:div w:id="2101639880">
              <w:marLeft w:val="0"/>
              <w:marRight w:val="0"/>
              <w:marTop w:val="0"/>
              <w:marBottom w:val="0"/>
              <w:divBdr>
                <w:top w:val="none" w:sz="0" w:space="0" w:color="auto"/>
                <w:left w:val="none" w:sz="0" w:space="0" w:color="auto"/>
                <w:bottom w:val="none" w:sz="0" w:space="0" w:color="auto"/>
                <w:right w:val="none" w:sz="0" w:space="0" w:color="auto"/>
              </w:divBdr>
            </w:div>
          </w:divsChild>
        </w:div>
        <w:div w:id="343674856">
          <w:marLeft w:val="0"/>
          <w:marRight w:val="0"/>
          <w:marTop w:val="0"/>
          <w:marBottom w:val="0"/>
          <w:divBdr>
            <w:top w:val="none" w:sz="0" w:space="0" w:color="auto"/>
            <w:left w:val="none" w:sz="0" w:space="0" w:color="auto"/>
            <w:bottom w:val="none" w:sz="0" w:space="0" w:color="auto"/>
            <w:right w:val="none" w:sz="0" w:space="0" w:color="auto"/>
          </w:divBdr>
          <w:divsChild>
            <w:div w:id="1139149655">
              <w:marLeft w:val="0"/>
              <w:marRight w:val="0"/>
              <w:marTop w:val="0"/>
              <w:marBottom w:val="0"/>
              <w:divBdr>
                <w:top w:val="none" w:sz="0" w:space="0" w:color="auto"/>
                <w:left w:val="none" w:sz="0" w:space="0" w:color="auto"/>
                <w:bottom w:val="none" w:sz="0" w:space="0" w:color="auto"/>
                <w:right w:val="none" w:sz="0" w:space="0" w:color="auto"/>
              </w:divBdr>
            </w:div>
          </w:divsChild>
        </w:div>
        <w:div w:id="2095347755">
          <w:marLeft w:val="0"/>
          <w:marRight w:val="0"/>
          <w:marTop w:val="0"/>
          <w:marBottom w:val="0"/>
          <w:divBdr>
            <w:top w:val="none" w:sz="0" w:space="0" w:color="auto"/>
            <w:left w:val="none" w:sz="0" w:space="0" w:color="auto"/>
            <w:bottom w:val="none" w:sz="0" w:space="0" w:color="auto"/>
            <w:right w:val="none" w:sz="0" w:space="0" w:color="auto"/>
          </w:divBdr>
          <w:divsChild>
            <w:div w:id="980696392">
              <w:marLeft w:val="0"/>
              <w:marRight w:val="0"/>
              <w:marTop w:val="0"/>
              <w:marBottom w:val="0"/>
              <w:divBdr>
                <w:top w:val="none" w:sz="0" w:space="0" w:color="auto"/>
                <w:left w:val="none" w:sz="0" w:space="0" w:color="auto"/>
                <w:bottom w:val="none" w:sz="0" w:space="0" w:color="auto"/>
                <w:right w:val="none" w:sz="0" w:space="0" w:color="auto"/>
              </w:divBdr>
            </w:div>
          </w:divsChild>
        </w:div>
        <w:div w:id="1652250198">
          <w:marLeft w:val="0"/>
          <w:marRight w:val="0"/>
          <w:marTop w:val="0"/>
          <w:marBottom w:val="0"/>
          <w:divBdr>
            <w:top w:val="none" w:sz="0" w:space="0" w:color="auto"/>
            <w:left w:val="none" w:sz="0" w:space="0" w:color="auto"/>
            <w:bottom w:val="none" w:sz="0" w:space="0" w:color="auto"/>
            <w:right w:val="none" w:sz="0" w:space="0" w:color="auto"/>
          </w:divBdr>
          <w:divsChild>
            <w:div w:id="600723551">
              <w:marLeft w:val="0"/>
              <w:marRight w:val="0"/>
              <w:marTop w:val="0"/>
              <w:marBottom w:val="0"/>
              <w:divBdr>
                <w:top w:val="none" w:sz="0" w:space="0" w:color="auto"/>
                <w:left w:val="none" w:sz="0" w:space="0" w:color="auto"/>
                <w:bottom w:val="none" w:sz="0" w:space="0" w:color="auto"/>
                <w:right w:val="none" w:sz="0" w:space="0" w:color="auto"/>
              </w:divBdr>
            </w:div>
          </w:divsChild>
        </w:div>
        <w:div w:id="45108451">
          <w:marLeft w:val="0"/>
          <w:marRight w:val="0"/>
          <w:marTop w:val="0"/>
          <w:marBottom w:val="0"/>
          <w:divBdr>
            <w:top w:val="none" w:sz="0" w:space="0" w:color="auto"/>
            <w:left w:val="none" w:sz="0" w:space="0" w:color="auto"/>
            <w:bottom w:val="none" w:sz="0" w:space="0" w:color="auto"/>
            <w:right w:val="none" w:sz="0" w:space="0" w:color="auto"/>
          </w:divBdr>
          <w:divsChild>
            <w:div w:id="1321154147">
              <w:marLeft w:val="0"/>
              <w:marRight w:val="0"/>
              <w:marTop w:val="0"/>
              <w:marBottom w:val="0"/>
              <w:divBdr>
                <w:top w:val="none" w:sz="0" w:space="0" w:color="auto"/>
                <w:left w:val="none" w:sz="0" w:space="0" w:color="auto"/>
                <w:bottom w:val="none" w:sz="0" w:space="0" w:color="auto"/>
                <w:right w:val="none" w:sz="0" w:space="0" w:color="auto"/>
              </w:divBdr>
            </w:div>
          </w:divsChild>
        </w:div>
        <w:div w:id="1288849071">
          <w:marLeft w:val="0"/>
          <w:marRight w:val="0"/>
          <w:marTop w:val="0"/>
          <w:marBottom w:val="0"/>
          <w:divBdr>
            <w:top w:val="none" w:sz="0" w:space="0" w:color="auto"/>
            <w:left w:val="none" w:sz="0" w:space="0" w:color="auto"/>
            <w:bottom w:val="none" w:sz="0" w:space="0" w:color="auto"/>
            <w:right w:val="none" w:sz="0" w:space="0" w:color="auto"/>
          </w:divBdr>
          <w:divsChild>
            <w:div w:id="936602113">
              <w:marLeft w:val="0"/>
              <w:marRight w:val="0"/>
              <w:marTop w:val="0"/>
              <w:marBottom w:val="0"/>
              <w:divBdr>
                <w:top w:val="none" w:sz="0" w:space="0" w:color="auto"/>
                <w:left w:val="none" w:sz="0" w:space="0" w:color="auto"/>
                <w:bottom w:val="none" w:sz="0" w:space="0" w:color="auto"/>
                <w:right w:val="none" w:sz="0" w:space="0" w:color="auto"/>
              </w:divBdr>
            </w:div>
          </w:divsChild>
        </w:div>
        <w:div w:id="1899778334">
          <w:marLeft w:val="0"/>
          <w:marRight w:val="0"/>
          <w:marTop w:val="0"/>
          <w:marBottom w:val="0"/>
          <w:divBdr>
            <w:top w:val="none" w:sz="0" w:space="0" w:color="auto"/>
            <w:left w:val="none" w:sz="0" w:space="0" w:color="auto"/>
            <w:bottom w:val="none" w:sz="0" w:space="0" w:color="auto"/>
            <w:right w:val="none" w:sz="0" w:space="0" w:color="auto"/>
          </w:divBdr>
          <w:divsChild>
            <w:div w:id="1192305099">
              <w:marLeft w:val="0"/>
              <w:marRight w:val="0"/>
              <w:marTop w:val="0"/>
              <w:marBottom w:val="0"/>
              <w:divBdr>
                <w:top w:val="none" w:sz="0" w:space="0" w:color="auto"/>
                <w:left w:val="none" w:sz="0" w:space="0" w:color="auto"/>
                <w:bottom w:val="none" w:sz="0" w:space="0" w:color="auto"/>
                <w:right w:val="none" w:sz="0" w:space="0" w:color="auto"/>
              </w:divBdr>
            </w:div>
          </w:divsChild>
        </w:div>
        <w:div w:id="1409569303">
          <w:marLeft w:val="0"/>
          <w:marRight w:val="0"/>
          <w:marTop w:val="0"/>
          <w:marBottom w:val="0"/>
          <w:divBdr>
            <w:top w:val="none" w:sz="0" w:space="0" w:color="auto"/>
            <w:left w:val="none" w:sz="0" w:space="0" w:color="auto"/>
            <w:bottom w:val="none" w:sz="0" w:space="0" w:color="auto"/>
            <w:right w:val="none" w:sz="0" w:space="0" w:color="auto"/>
          </w:divBdr>
          <w:divsChild>
            <w:div w:id="17396733">
              <w:marLeft w:val="0"/>
              <w:marRight w:val="0"/>
              <w:marTop w:val="0"/>
              <w:marBottom w:val="0"/>
              <w:divBdr>
                <w:top w:val="none" w:sz="0" w:space="0" w:color="auto"/>
                <w:left w:val="none" w:sz="0" w:space="0" w:color="auto"/>
                <w:bottom w:val="none" w:sz="0" w:space="0" w:color="auto"/>
                <w:right w:val="none" w:sz="0" w:space="0" w:color="auto"/>
              </w:divBdr>
            </w:div>
          </w:divsChild>
        </w:div>
        <w:div w:id="663553188">
          <w:marLeft w:val="0"/>
          <w:marRight w:val="0"/>
          <w:marTop w:val="0"/>
          <w:marBottom w:val="0"/>
          <w:divBdr>
            <w:top w:val="none" w:sz="0" w:space="0" w:color="auto"/>
            <w:left w:val="none" w:sz="0" w:space="0" w:color="auto"/>
            <w:bottom w:val="none" w:sz="0" w:space="0" w:color="auto"/>
            <w:right w:val="none" w:sz="0" w:space="0" w:color="auto"/>
          </w:divBdr>
          <w:divsChild>
            <w:div w:id="1630353683">
              <w:marLeft w:val="0"/>
              <w:marRight w:val="0"/>
              <w:marTop w:val="0"/>
              <w:marBottom w:val="0"/>
              <w:divBdr>
                <w:top w:val="none" w:sz="0" w:space="0" w:color="auto"/>
                <w:left w:val="none" w:sz="0" w:space="0" w:color="auto"/>
                <w:bottom w:val="none" w:sz="0" w:space="0" w:color="auto"/>
                <w:right w:val="none" w:sz="0" w:space="0" w:color="auto"/>
              </w:divBdr>
            </w:div>
          </w:divsChild>
        </w:div>
        <w:div w:id="486826705">
          <w:marLeft w:val="0"/>
          <w:marRight w:val="0"/>
          <w:marTop w:val="0"/>
          <w:marBottom w:val="0"/>
          <w:divBdr>
            <w:top w:val="none" w:sz="0" w:space="0" w:color="auto"/>
            <w:left w:val="none" w:sz="0" w:space="0" w:color="auto"/>
            <w:bottom w:val="none" w:sz="0" w:space="0" w:color="auto"/>
            <w:right w:val="none" w:sz="0" w:space="0" w:color="auto"/>
          </w:divBdr>
          <w:divsChild>
            <w:div w:id="129827797">
              <w:marLeft w:val="0"/>
              <w:marRight w:val="0"/>
              <w:marTop w:val="0"/>
              <w:marBottom w:val="0"/>
              <w:divBdr>
                <w:top w:val="none" w:sz="0" w:space="0" w:color="auto"/>
                <w:left w:val="none" w:sz="0" w:space="0" w:color="auto"/>
                <w:bottom w:val="none" w:sz="0" w:space="0" w:color="auto"/>
                <w:right w:val="none" w:sz="0" w:space="0" w:color="auto"/>
              </w:divBdr>
            </w:div>
          </w:divsChild>
        </w:div>
        <w:div w:id="1914197614">
          <w:marLeft w:val="0"/>
          <w:marRight w:val="0"/>
          <w:marTop w:val="0"/>
          <w:marBottom w:val="0"/>
          <w:divBdr>
            <w:top w:val="none" w:sz="0" w:space="0" w:color="auto"/>
            <w:left w:val="none" w:sz="0" w:space="0" w:color="auto"/>
            <w:bottom w:val="none" w:sz="0" w:space="0" w:color="auto"/>
            <w:right w:val="none" w:sz="0" w:space="0" w:color="auto"/>
          </w:divBdr>
          <w:divsChild>
            <w:div w:id="609121758">
              <w:marLeft w:val="0"/>
              <w:marRight w:val="0"/>
              <w:marTop w:val="0"/>
              <w:marBottom w:val="0"/>
              <w:divBdr>
                <w:top w:val="none" w:sz="0" w:space="0" w:color="auto"/>
                <w:left w:val="none" w:sz="0" w:space="0" w:color="auto"/>
                <w:bottom w:val="none" w:sz="0" w:space="0" w:color="auto"/>
                <w:right w:val="none" w:sz="0" w:space="0" w:color="auto"/>
              </w:divBdr>
            </w:div>
          </w:divsChild>
        </w:div>
        <w:div w:id="1018894684">
          <w:marLeft w:val="0"/>
          <w:marRight w:val="0"/>
          <w:marTop w:val="0"/>
          <w:marBottom w:val="0"/>
          <w:divBdr>
            <w:top w:val="none" w:sz="0" w:space="0" w:color="auto"/>
            <w:left w:val="none" w:sz="0" w:space="0" w:color="auto"/>
            <w:bottom w:val="none" w:sz="0" w:space="0" w:color="auto"/>
            <w:right w:val="none" w:sz="0" w:space="0" w:color="auto"/>
          </w:divBdr>
          <w:divsChild>
            <w:div w:id="1800417915">
              <w:marLeft w:val="0"/>
              <w:marRight w:val="0"/>
              <w:marTop w:val="0"/>
              <w:marBottom w:val="0"/>
              <w:divBdr>
                <w:top w:val="none" w:sz="0" w:space="0" w:color="auto"/>
                <w:left w:val="none" w:sz="0" w:space="0" w:color="auto"/>
                <w:bottom w:val="none" w:sz="0" w:space="0" w:color="auto"/>
                <w:right w:val="none" w:sz="0" w:space="0" w:color="auto"/>
              </w:divBdr>
            </w:div>
          </w:divsChild>
        </w:div>
        <w:div w:id="631863886">
          <w:marLeft w:val="0"/>
          <w:marRight w:val="0"/>
          <w:marTop w:val="0"/>
          <w:marBottom w:val="0"/>
          <w:divBdr>
            <w:top w:val="none" w:sz="0" w:space="0" w:color="auto"/>
            <w:left w:val="none" w:sz="0" w:space="0" w:color="auto"/>
            <w:bottom w:val="none" w:sz="0" w:space="0" w:color="auto"/>
            <w:right w:val="none" w:sz="0" w:space="0" w:color="auto"/>
          </w:divBdr>
          <w:divsChild>
            <w:div w:id="2133934816">
              <w:marLeft w:val="0"/>
              <w:marRight w:val="0"/>
              <w:marTop w:val="0"/>
              <w:marBottom w:val="0"/>
              <w:divBdr>
                <w:top w:val="none" w:sz="0" w:space="0" w:color="auto"/>
                <w:left w:val="none" w:sz="0" w:space="0" w:color="auto"/>
                <w:bottom w:val="none" w:sz="0" w:space="0" w:color="auto"/>
                <w:right w:val="none" w:sz="0" w:space="0" w:color="auto"/>
              </w:divBdr>
            </w:div>
          </w:divsChild>
        </w:div>
        <w:div w:id="974721490">
          <w:marLeft w:val="0"/>
          <w:marRight w:val="0"/>
          <w:marTop w:val="0"/>
          <w:marBottom w:val="0"/>
          <w:divBdr>
            <w:top w:val="none" w:sz="0" w:space="0" w:color="auto"/>
            <w:left w:val="none" w:sz="0" w:space="0" w:color="auto"/>
            <w:bottom w:val="none" w:sz="0" w:space="0" w:color="auto"/>
            <w:right w:val="none" w:sz="0" w:space="0" w:color="auto"/>
          </w:divBdr>
          <w:divsChild>
            <w:div w:id="943151802">
              <w:marLeft w:val="0"/>
              <w:marRight w:val="0"/>
              <w:marTop w:val="0"/>
              <w:marBottom w:val="0"/>
              <w:divBdr>
                <w:top w:val="none" w:sz="0" w:space="0" w:color="auto"/>
                <w:left w:val="none" w:sz="0" w:space="0" w:color="auto"/>
                <w:bottom w:val="none" w:sz="0" w:space="0" w:color="auto"/>
                <w:right w:val="none" w:sz="0" w:space="0" w:color="auto"/>
              </w:divBdr>
            </w:div>
          </w:divsChild>
        </w:div>
        <w:div w:id="1569028193">
          <w:marLeft w:val="0"/>
          <w:marRight w:val="0"/>
          <w:marTop w:val="0"/>
          <w:marBottom w:val="0"/>
          <w:divBdr>
            <w:top w:val="none" w:sz="0" w:space="0" w:color="auto"/>
            <w:left w:val="none" w:sz="0" w:space="0" w:color="auto"/>
            <w:bottom w:val="none" w:sz="0" w:space="0" w:color="auto"/>
            <w:right w:val="none" w:sz="0" w:space="0" w:color="auto"/>
          </w:divBdr>
          <w:divsChild>
            <w:div w:id="1149206126">
              <w:marLeft w:val="0"/>
              <w:marRight w:val="0"/>
              <w:marTop w:val="0"/>
              <w:marBottom w:val="0"/>
              <w:divBdr>
                <w:top w:val="none" w:sz="0" w:space="0" w:color="auto"/>
                <w:left w:val="none" w:sz="0" w:space="0" w:color="auto"/>
                <w:bottom w:val="none" w:sz="0" w:space="0" w:color="auto"/>
                <w:right w:val="none" w:sz="0" w:space="0" w:color="auto"/>
              </w:divBdr>
            </w:div>
          </w:divsChild>
        </w:div>
        <w:div w:id="1665015603">
          <w:marLeft w:val="0"/>
          <w:marRight w:val="0"/>
          <w:marTop w:val="0"/>
          <w:marBottom w:val="0"/>
          <w:divBdr>
            <w:top w:val="none" w:sz="0" w:space="0" w:color="auto"/>
            <w:left w:val="none" w:sz="0" w:space="0" w:color="auto"/>
            <w:bottom w:val="none" w:sz="0" w:space="0" w:color="auto"/>
            <w:right w:val="none" w:sz="0" w:space="0" w:color="auto"/>
          </w:divBdr>
          <w:divsChild>
            <w:div w:id="1589533872">
              <w:marLeft w:val="0"/>
              <w:marRight w:val="0"/>
              <w:marTop w:val="0"/>
              <w:marBottom w:val="0"/>
              <w:divBdr>
                <w:top w:val="none" w:sz="0" w:space="0" w:color="auto"/>
                <w:left w:val="none" w:sz="0" w:space="0" w:color="auto"/>
                <w:bottom w:val="none" w:sz="0" w:space="0" w:color="auto"/>
                <w:right w:val="none" w:sz="0" w:space="0" w:color="auto"/>
              </w:divBdr>
            </w:div>
          </w:divsChild>
        </w:div>
        <w:div w:id="1078677709">
          <w:marLeft w:val="0"/>
          <w:marRight w:val="0"/>
          <w:marTop w:val="0"/>
          <w:marBottom w:val="0"/>
          <w:divBdr>
            <w:top w:val="none" w:sz="0" w:space="0" w:color="auto"/>
            <w:left w:val="none" w:sz="0" w:space="0" w:color="auto"/>
            <w:bottom w:val="none" w:sz="0" w:space="0" w:color="auto"/>
            <w:right w:val="none" w:sz="0" w:space="0" w:color="auto"/>
          </w:divBdr>
          <w:divsChild>
            <w:div w:id="1849521789">
              <w:marLeft w:val="0"/>
              <w:marRight w:val="0"/>
              <w:marTop w:val="0"/>
              <w:marBottom w:val="0"/>
              <w:divBdr>
                <w:top w:val="none" w:sz="0" w:space="0" w:color="auto"/>
                <w:left w:val="none" w:sz="0" w:space="0" w:color="auto"/>
                <w:bottom w:val="none" w:sz="0" w:space="0" w:color="auto"/>
                <w:right w:val="none" w:sz="0" w:space="0" w:color="auto"/>
              </w:divBdr>
            </w:div>
          </w:divsChild>
        </w:div>
        <w:div w:id="1196116470">
          <w:marLeft w:val="0"/>
          <w:marRight w:val="0"/>
          <w:marTop w:val="0"/>
          <w:marBottom w:val="0"/>
          <w:divBdr>
            <w:top w:val="none" w:sz="0" w:space="0" w:color="auto"/>
            <w:left w:val="none" w:sz="0" w:space="0" w:color="auto"/>
            <w:bottom w:val="none" w:sz="0" w:space="0" w:color="auto"/>
            <w:right w:val="none" w:sz="0" w:space="0" w:color="auto"/>
          </w:divBdr>
          <w:divsChild>
            <w:div w:id="1689720445">
              <w:marLeft w:val="0"/>
              <w:marRight w:val="0"/>
              <w:marTop w:val="0"/>
              <w:marBottom w:val="0"/>
              <w:divBdr>
                <w:top w:val="none" w:sz="0" w:space="0" w:color="auto"/>
                <w:left w:val="none" w:sz="0" w:space="0" w:color="auto"/>
                <w:bottom w:val="none" w:sz="0" w:space="0" w:color="auto"/>
                <w:right w:val="none" w:sz="0" w:space="0" w:color="auto"/>
              </w:divBdr>
            </w:div>
          </w:divsChild>
        </w:div>
        <w:div w:id="537277006">
          <w:marLeft w:val="0"/>
          <w:marRight w:val="0"/>
          <w:marTop w:val="0"/>
          <w:marBottom w:val="0"/>
          <w:divBdr>
            <w:top w:val="none" w:sz="0" w:space="0" w:color="auto"/>
            <w:left w:val="none" w:sz="0" w:space="0" w:color="auto"/>
            <w:bottom w:val="none" w:sz="0" w:space="0" w:color="auto"/>
            <w:right w:val="none" w:sz="0" w:space="0" w:color="auto"/>
          </w:divBdr>
          <w:divsChild>
            <w:div w:id="7220505">
              <w:marLeft w:val="0"/>
              <w:marRight w:val="0"/>
              <w:marTop w:val="0"/>
              <w:marBottom w:val="0"/>
              <w:divBdr>
                <w:top w:val="none" w:sz="0" w:space="0" w:color="auto"/>
                <w:left w:val="none" w:sz="0" w:space="0" w:color="auto"/>
                <w:bottom w:val="none" w:sz="0" w:space="0" w:color="auto"/>
                <w:right w:val="none" w:sz="0" w:space="0" w:color="auto"/>
              </w:divBdr>
            </w:div>
          </w:divsChild>
        </w:div>
        <w:div w:id="1095400367">
          <w:marLeft w:val="0"/>
          <w:marRight w:val="0"/>
          <w:marTop w:val="0"/>
          <w:marBottom w:val="0"/>
          <w:divBdr>
            <w:top w:val="none" w:sz="0" w:space="0" w:color="auto"/>
            <w:left w:val="none" w:sz="0" w:space="0" w:color="auto"/>
            <w:bottom w:val="none" w:sz="0" w:space="0" w:color="auto"/>
            <w:right w:val="none" w:sz="0" w:space="0" w:color="auto"/>
          </w:divBdr>
          <w:divsChild>
            <w:div w:id="1862355358">
              <w:marLeft w:val="0"/>
              <w:marRight w:val="0"/>
              <w:marTop w:val="0"/>
              <w:marBottom w:val="0"/>
              <w:divBdr>
                <w:top w:val="none" w:sz="0" w:space="0" w:color="auto"/>
                <w:left w:val="none" w:sz="0" w:space="0" w:color="auto"/>
                <w:bottom w:val="none" w:sz="0" w:space="0" w:color="auto"/>
                <w:right w:val="none" w:sz="0" w:space="0" w:color="auto"/>
              </w:divBdr>
            </w:div>
          </w:divsChild>
        </w:div>
        <w:div w:id="1539851035">
          <w:marLeft w:val="0"/>
          <w:marRight w:val="0"/>
          <w:marTop w:val="0"/>
          <w:marBottom w:val="0"/>
          <w:divBdr>
            <w:top w:val="none" w:sz="0" w:space="0" w:color="auto"/>
            <w:left w:val="none" w:sz="0" w:space="0" w:color="auto"/>
            <w:bottom w:val="none" w:sz="0" w:space="0" w:color="auto"/>
            <w:right w:val="none" w:sz="0" w:space="0" w:color="auto"/>
          </w:divBdr>
          <w:divsChild>
            <w:div w:id="300842912">
              <w:marLeft w:val="0"/>
              <w:marRight w:val="0"/>
              <w:marTop w:val="0"/>
              <w:marBottom w:val="0"/>
              <w:divBdr>
                <w:top w:val="none" w:sz="0" w:space="0" w:color="auto"/>
                <w:left w:val="none" w:sz="0" w:space="0" w:color="auto"/>
                <w:bottom w:val="none" w:sz="0" w:space="0" w:color="auto"/>
                <w:right w:val="none" w:sz="0" w:space="0" w:color="auto"/>
              </w:divBdr>
            </w:div>
          </w:divsChild>
        </w:div>
        <w:div w:id="61104610">
          <w:marLeft w:val="0"/>
          <w:marRight w:val="0"/>
          <w:marTop w:val="0"/>
          <w:marBottom w:val="0"/>
          <w:divBdr>
            <w:top w:val="none" w:sz="0" w:space="0" w:color="auto"/>
            <w:left w:val="none" w:sz="0" w:space="0" w:color="auto"/>
            <w:bottom w:val="none" w:sz="0" w:space="0" w:color="auto"/>
            <w:right w:val="none" w:sz="0" w:space="0" w:color="auto"/>
          </w:divBdr>
          <w:divsChild>
            <w:div w:id="178735306">
              <w:marLeft w:val="0"/>
              <w:marRight w:val="0"/>
              <w:marTop w:val="0"/>
              <w:marBottom w:val="0"/>
              <w:divBdr>
                <w:top w:val="none" w:sz="0" w:space="0" w:color="auto"/>
                <w:left w:val="none" w:sz="0" w:space="0" w:color="auto"/>
                <w:bottom w:val="none" w:sz="0" w:space="0" w:color="auto"/>
                <w:right w:val="none" w:sz="0" w:space="0" w:color="auto"/>
              </w:divBdr>
            </w:div>
          </w:divsChild>
        </w:div>
        <w:div w:id="869340848">
          <w:marLeft w:val="0"/>
          <w:marRight w:val="0"/>
          <w:marTop w:val="0"/>
          <w:marBottom w:val="0"/>
          <w:divBdr>
            <w:top w:val="none" w:sz="0" w:space="0" w:color="auto"/>
            <w:left w:val="none" w:sz="0" w:space="0" w:color="auto"/>
            <w:bottom w:val="none" w:sz="0" w:space="0" w:color="auto"/>
            <w:right w:val="none" w:sz="0" w:space="0" w:color="auto"/>
          </w:divBdr>
          <w:divsChild>
            <w:div w:id="916859711">
              <w:marLeft w:val="0"/>
              <w:marRight w:val="0"/>
              <w:marTop w:val="0"/>
              <w:marBottom w:val="0"/>
              <w:divBdr>
                <w:top w:val="none" w:sz="0" w:space="0" w:color="auto"/>
                <w:left w:val="none" w:sz="0" w:space="0" w:color="auto"/>
                <w:bottom w:val="none" w:sz="0" w:space="0" w:color="auto"/>
                <w:right w:val="none" w:sz="0" w:space="0" w:color="auto"/>
              </w:divBdr>
            </w:div>
          </w:divsChild>
        </w:div>
        <w:div w:id="1041368532">
          <w:marLeft w:val="0"/>
          <w:marRight w:val="0"/>
          <w:marTop w:val="0"/>
          <w:marBottom w:val="0"/>
          <w:divBdr>
            <w:top w:val="none" w:sz="0" w:space="0" w:color="auto"/>
            <w:left w:val="none" w:sz="0" w:space="0" w:color="auto"/>
            <w:bottom w:val="none" w:sz="0" w:space="0" w:color="auto"/>
            <w:right w:val="none" w:sz="0" w:space="0" w:color="auto"/>
          </w:divBdr>
          <w:divsChild>
            <w:div w:id="1539972787">
              <w:marLeft w:val="0"/>
              <w:marRight w:val="0"/>
              <w:marTop w:val="0"/>
              <w:marBottom w:val="0"/>
              <w:divBdr>
                <w:top w:val="none" w:sz="0" w:space="0" w:color="auto"/>
                <w:left w:val="none" w:sz="0" w:space="0" w:color="auto"/>
                <w:bottom w:val="none" w:sz="0" w:space="0" w:color="auto"/>
                <w:right w:val="none" w:sz="0" w:space="0" w:color="auto"/>
              </w:divBdr>
            </w:div>
          </w:divsChild>
        </w:div>
        <w:div w:id="649753614">
          <w:marLeft w:val="0"/>
          <w:marRight w:val="0"/>
          <w:marTop w:val="0"/>
          <w:marBottom w:val="0"/>
          <w:divBdr>
            <w:top w:val="none" w:sz="0" w:space="0" w:color="auto"/>
            <w:left w:val="none" w:sz="0" w:space="0" w:color="auto"/>
            <w:bottom w:val="none" w:sz="0" w:space="0" w:color="auto"/>
            <w:right w:val="none" w:sz="0" w:space="0" w:color="auto"/>
          </w:divBdr>
          <w:divsChild>
            <w:div w:id="491913237">
              <w:marLeft w:val="0"/>
              <w:marRight w:val="0"/>
              <w:marTop w:val="0"/>
              <w:marBottom w:val="0"/>
              <w:divBdr>
                <w:top w:val="none" w:sz="0" w:space="0" w:color="auto"/>
                <w:left w:val="none" w:sz="0" w:space="0" w:color="auto"/>
                <w:bottom w:val="none" w:sz="0" w:space="0" w:color="auto"/>
                <w:right w:val="none" w:sz="0" w:space="0" w:color="auto"/>
              </w:divBdr>
            </w:div>
          </w:divsChild>
        </w:div>
        <w:div w:id="585111377">
          <w:marLeft w:val="0"/>
          <w:marRight w:val="0"/>
          <w:marTop w:val="0"/>
          <w:marBottom w:val="0"/>
          <w:divBdr>
            <w:top w:val="none" w:sz="0" w:space="0" w:color="auto"/>
            <w:left w:val="none" w:sz="0" w:space="0" w:color="auto"/>
            <w:bottom w:val="none" w:sz="0" w:space="0" w:color="auto"/>
            <w:right w:val="none" w:sz="0" w:space="0" w:color="auto"/>
          </w:divBdr>
          <w:divsChild>
            <w:div w:id="1830435658">
              <w:marLeft w:val="0"/>
              <w:marRight w:val="0"/>
              <w:marTop w:val="0"/>
              <w:marBottom w:val="0"/>
              <w:divBdr>
                <w:top w:val="none" w:sz="0" w:space="0" w:color="auto"/>
                <w:left w:val="none" w:sz="0" w:space="0" w:color="auto"/>
                <w:bottom w:val="none" w:sz="0" w:space="0" w:color="auto"/>
                <w:right w:val="none" w:sz="0" w:space="0" w:color="auto"/>
              </w:divBdr>
            </w:div>
          </w:divsChild>
        </w:div>
        <w:div w:id="171453045">
          <w:marLeft w:val="0"/>
          <w:marRight w:val="0"/>
          <w:marTop w:val="0"/>
          <w:marBottom w:val="0"/>
          <w:divBdr>
            <w:top w:val="none" w:sz="0" w:space="0" w:color="auto"/>
            <w:left w:val="none" w:sz="0" w:space="0" w:color="auto"/>
            <w:bottom w:val="none" w:sz="0" w:space="0" w:color="auto"/>
            <w:right w:val="none" w:sz="0" w:space="0" w:color="auto"/>
          </w:divBdr>
          <w:divsChild>
            <w:div w:id="448821317">
              <w:marLeft w:val="0"/>
              <w:marRight w:val="0"/>
              <w:marTop w:val="0"/>
              <w:marBottom w:val="0"/>
              <w:divBdr>
                <w:top w:val="none" w:sz="0" w:space="0" w:color="auto"/>
                <w:left w:val="none" w:sz="0" w:space="0" w:color="auto"/>
                <w:bottom w:val="none" w:sz="0" w:space="0" w:color="auto"/>
                <w:right w:val="none" w:sz="0" w:space="0" w:color="auto"/>
              </w:divBdr>
            </w:div>
          </w:divsChild>
        </w:div>
        <w:div w:id="1304698652">
          <w:marLeft w:val="0"/>
          <w:marRight w:val="0"/>
          <w:marTop w:val="0"/>
          <w:marBottom w:val="0"/>
          <w:divBdr>
            <w:top w:val="none" w:sz="0" w:space="0" w:color="auto"/>
            <w:left w:val="none" w:sz="0" w:space="0" w:color="auto"/>
            <w:bottom w:val="none" w:sz="0" w:space="0" w:color="auto"/>
            <w:right w:val="none" w:sz="0" w:space="0" w:color="auto"/>
          </w:divBdr>
          <w:divsChild>
            <w:div w:id="1594052208">
              <w:marLeft w:val="0"/>
              <w:marRight w:val="0"/>
              <w:marTop w:val="0"/>
              <w:marBottom w:val="0"/>
              <w:divBdr>
                <w:top w:val="none" w:sz="0" w:space="0" w:color="auto"/>
                <w:left w:val="none" w:sz="0" w:space="0" w:color="auto"/>
                <w:bottom w:val="none" w:sz="0" w:space="0" w:color="auto"/>
                <w:right w:val="none" w:sz="0" w:space="0" w:color="auto"/>
              </w:divBdr>
            </w:div>
          </w:divsChild>
        </w:div>
        <w:div w:id="863326451">
          <w:marLeft w:val="0"/>
          <w:marRight w:val="0"/>
          <w:marTop w:val="0"/>
          <w:marBottom w:val="0"/>
          <w:divBdr>
            <w:top w:val="none" w:sz="0" w:space="0" w:color="auto"/>
            <w:left w:val="none" w:sz="0" w:space="0" w:color="auto"/>
            <w:bottom w:val="none" w:sz="0" w:space="0" w:color="auto"/>
            <w:right w:val="none" w:sz="0" w:space="0" w:color="auto"/>
          </w:divBdr>
          <w:divsChild>
            <w:div w:id="167138858">
              <w:marLeft w:val="0"/>
              <w:marRight w:val="0"/>
              <w:marTop w:val="0"/>
              <w:marBottom w:val="0"/>
              <w:divBdr>
                <w:top w:val="none" w:sz="0" w:space="0" w:color="auto"/>
                <w:left w:val="none" w:sz="0" w:space="0" w:color="auto"/>
                <w:bottom w:val="none" w:sz="0" w:space="0" w:color="auto"/>
                <w:right w:val="none" w:sz="0" w:space="0" w:color="auto"/>
              </w:divBdr>
            </w:div>
          </w:divsChild>
        </w:div>
        <w:div w:id="636641668">
          <w:marLeft w:val="0"/>
          <w:marRight w:val="0"/>
          <w:marTop w:val="0"/>
          <w:marBottom w:val="0"/>
          <w:divBdr>
            <w:top w:val="none" w:sz="0" w:space="0" w:color="auto"/>
            <w:left w:val="none" w:sz="0" w:space="0" w:color="auto"/>
            <w:bottom w:val="none" w:sz="0" w:space="0" w:color="auto"/>
            <w:right w:val="none" w:sz="0" w:space="0" w:color="auto"/>
          </w:divBdr>
          <w:divsChild>
            <w:div w:id="583421698">
              <w:marLeft w:val="0"/>
              <w:marRight w:val="0"/>
              <w:marTop w:val="0"/>
              <w:marBottom w:val="0"/>
              <w:divBdr>
                <w:top w:val="none" w:sz="0" w:space="0" w:color="auto"/>
                <w:left w:val="none" w:sz="0" w:space="0" w:color="auto"/>
                <w:bottom w:val="none" w:sz="0" w:space="0" w:color="auto"/>
                <w:right w:val="none" w:sz="0" w:space="0" w:color="auto"/>
              </w:divBdr>
            </w:div>
          </w:divsChild>
        </w:div>
        <w:div w:id="320694366">
          <w:marLeft w:val="0"/>
          <w:marRight w:val="0"/>
          <w:marTop w:val="0"/>
          <w:marBottom w:val="0"/>
          <w:divBdr>
            <w:top w:val="none" w:sz="0" w:space="0" w:color="auto"/>
            <w:left w:val="none" w:sz="0" w:space="0" w:color="auto"/>
            <w:bottom w:val="none" w:sz="0" w:space="0" w:color="auto"/>
            <w:right w:val="none" w:sz="0" w:space="0" w:color="auto"/>
          </w:divBdr>
          <w:divsChild>
            <w:div w:id="908617305">
              <w:marLeft w:val="0"/>
              <w:marRight w:val="0"/>
              <w:marTop w:val="0"/>
              <w:marBottom w:val="0"/>
              <w:divBdr>
                <w:top w:val="none" w:sz="0" w:space="0" w:color="auto"/>
                <w:left w:val="none" w:sz="0" w:space="0" w:color="auto"/>
                <w:bottom w:val="none" w:sz="0" w:space="0" w:color="auto"/>
                <w:right w:val="none" w:sz="0" w:space="0" w:color="auto"/>
              </w:divBdr>
            </w:div>
          </w:divsChild>
        </w:div>
        <w:div w:id="25984203">
          <w:marLeft w:val="0"/>
          <w:marRight w:val="0"/>
          <w:marTop w:val="0"/>
          <w:marBottom w:val="0"/>
          <w:divBdr>
            <w:top w:val="none" w:sz="0" w:space="0" w:color="auto"/>
            <w:left w:val="none" w:sz="0" w:space="0" w:color="auto"/>
            <w:bottom w:val="none" w:sz="0" w:space="0" w:color="auto"/>
            <w:right w:val="none" w:sz="0" w:space="0" w:color="auto"/>
          </w:divBdr>
          <w:divsChild>
            <w:div w:id="1946768166">
              <w:marLeft w:val="0"/>
              <w:marRight w:val="0"/>
              <w:marTop w:val="0"/>
              <w:marBottom w:val="0"/>
              <w:divBdr>
                <w:top w:val="none" w:sz="0" w:space="0" w:color="auto"/>
                <w:left w:val="none" w:sz="0" w:space="0" w:color="auto"/>
                <w:bottom w:val="none" w:sz="0" w:space="0" w:color="auto"/>
                <w:right w:val="none" w:sz="0" w:space="0" w:color="auto"/>
              </w:divBdr>
            </w:div>
          </w:divsChild>
        </w:div>
        <w:div w:id="1959018991">
          <w:marLeft w:val="0"/>
          <w:marRight w:val="0"/>
          <w:marTop w:val="0"/>
          <w:marBottom w:val="0"/>
          <w:divBdr>
            <w:top w:val="none" w:sz="0" w:space="0" w:color="auto"/>
            <w:left w:val="none" w:sz="0" w:space="0" w:color="auto"/>
            <w:bottom w:val="none" w:sz="0" w:space="0" w:color="auto"/>
            <w:right w:val="none" w:sz="0" w:space="0" w:color="auto"/>
          </w:divBdr>
          <w:divsChild>
            <w:div w:id="833112102">
              <w:marLeft w:val="0"/>
              <w:marRight w:val="0"/>
              <w:marTop w:val="0"/>
              <w:marBottom w:val="0"/>
              <w:divBdr>
                <w:top w:val="none" w:sz="0" w:space="0" w:color="auto"/>
                <w:left w:val="none" w:sz="0" w:space="0" w:color="auto"/>
                <w:bottom w:val="none" w:sz="0" w:space="0" w:color="auto"/>
                <w:right w:val="none" w:sz="0" w:space="0" w:color="auto"/>
              </w:divBdr>
            </w:div>
          </w:divsChild>
        </w:div>
        <w:div w:id="667638005">
          <w:marLeft w:val="0"/>
          <w:marRight w:val="0"/>
          <w:marTop w:val="0"/>
          <w:marBottom w:val="0"/>
          <w:divBdr>
            <w:top w:val="none" w:sz="0" w:space="0" w:color="auto"/>
            <w:left w:val="none" w:sz="0" w:space="0" w:color="auto"/>
            <w:bottom w:val="none" w:sz="0" w:space="0" w:color="auto"/>
            <w:right w:val="none" w:sz="0" w:space="0" w:color="auto"/>
          </w:divBdr>
          <w:divsChild>
            <w:div w:id="2026395071">
              <w:marLeft w:val="0"/>
              <w:marRight w:val="0"/>
              <w:marTop w:val="0"/>
              <w:marBottom w:val="0"/>
              <w:divBdr>
                <w:top w:val="none" w:sz="0" w:space="0" w:color="auto"/>
                <w:left w:val="none" w:sz="0" w:space="0" w:color="auto"/>
                <w:bottom w:val="none" w:sz="0" w:space="0" w:color="auto"/>
                <w:right w:val="none" w:sz="0" w:space="0" w:color="auto"/>
              </w:divBdr>
            </w:div>
          </w:divsChild>
        </w:div>
        <w:div w:id="1317956009">
          <w:marLeft w:val="0"/>
          <w:marRight w:val="0"/>
          <w:marTop w:val="0"/>
          <w:marBottom w:val="0"/>
          <w:divBdr>
            <w:top w:val="none" w:sz="0" w:space="0" w:color="auto"/>
            <w:left w:val="none" w:sz="0" w:space="0" w:color="auto"/>
            <w:bottom w:val="none" w:sz="0" w:space="0" w:color="auto"/>
            <w:right w:val="none" w:sz="0" w:space="0" w:color="auto"/>
          </w:divBdr>
          <w:divsChild>
            <w:div w:id="1582060445">
              <w:marLeft w:val="0"/>
              <w:marRight w:val="0"/>
              <w:marTop w:val="0"/>
              <w:marBottom w:val="0"/>
              <w:divBdr>
                <w:top w:val="none" w:sz="0" w:space="0" w:color="auto"/>
                <w:left w:val="none" w:sz="0" w:space="0" w:color="auto"/>
                <w:bottom w:val="none" w:sz="0" w:space="0" w:color="auto"/>
                <w:right w:val="none" w:sz="0" w:space="0" w:color="auto"/>
              </w:divBdr>
            </w:div>
          </w:divsChild>
        </w:div>
        <w:div w:id="263923433">
          <w:marLeft w:val="0"/>
          <w:marRight w:val="0"/>
          <w:marTop w:val="0"/>
          <w:marBottom w:val="0"/>
          <w:divBdr>
            <w:top w:val="none" w:sz="0" w:space="0" w:color="auto"/>
            <w:left w:val="none" w:sz="0" w:space="0" w:color="auto"/>
            <w:bottom w:val="none" w:sz="0" w:space="0" w:color="auto"/>
            <w:right w:val="none" w:sz="0" w:space="0" w:color="auto"/>
          </w:divBdr>
          <w:divsChild>
            <w:div w:id="656881054">
              <w:marLeft w:val="0"/>
              <w:marRight w:val="0"/>
              <w:marTop w:val="0"/>
              <w:marBottom w:val="0"/>
              <w:divBdr>
                <w:top w:val="none" w:sz="0" w:space="0" w:color="auto"/>
                <w:left w:val="none" w:sz="0" w:space="0" w:color="auto"/>
                <w:bottom w:val="none" w:sz="0" w:space="0" w:color="auto"/>
                <w:right w:val="none" w:sz="0" w:space="0" w:color="auto"/>
              </w:divBdr>
            </w:div>
          </w:divsChild>
        </w:div>
        <w:div w:id="666787424">
          <w:marLeft w:val="0"/>
          <w:marRight w:val="0"/>
          <w:marTop w:val="0"/>
          <w:marBottom w:val="0"/>
          <w:divBdr>
            <w:top w:val="none" w:sz="0" w:space="0" w:color="auto"/>
            <w:left w:val="none" w:sz="0" w:space="0" w:color="auto"/>
            <w:bottom w:val="none" w:sz="0" w:space="0" w:color="auto"/>
            <w:right w:val="none" w:sz="0" w:space="0" w:color="auto"/>
          </w:divBdr>
          <w:divsChild>
            <w:div w:id="992874762">
              <w:marLeft w:val="0"/>
              <w:marRight w:val="0"/>
              <w:marTop w:val="0"/>
              <w:marBottom w:val="0"/>
              <w:divBdr>
                <w:top w:val="none" w:sz="0" w:space="0" w:color="auto"/>
                <w:left w:val="none" w:sz="0" w:space="0" w:color="auto"/>
                <w:bottom w:val="none" w:sz="0" w:space="0" w:color="auto"/>
                <w:right w:val="none" w:sz="0" w:space="0" w:color="auto"/>
              </w:divBdr>
            </w:div>
          </w:divsChild>
        </w:div>
        <w:div w:id="136380574">
          <w:marLeft w:val="0"/>
          <w:marRight w:val="0"/>
          <w:marTop w:val="0"/>
          <w:marBottom w:val="0"/>
          <w:divBdr>
            <w:top w:val="none" w:sz="0" w:space="0" w:color="auto"/>
            <w:left w:val="none" w:sz="0" w:space="0" w:color="auto"/>
            <w:bottom w:val="none" w:sz="0" w:space="0" w:color="auto"/>
            <w:right w:val="none" w:sz="0" w:space="0" w:color="auto"/>
          </w:divBdr>
          <w:divsChild>
            <w:div w:id="711003764">
              <w:marLeft w:val="0"/>
              <w:marRight w:val="0"/>
              <w:marTop w:val="0"/>
              <w:marBottom w:val="0"/>
              <w:divBdr>
                <w:top w:val="none" w:sz="0" w:space="0" w:color="auto"/>
                <w:left w:val="none" w:sz="0" w:space="0" w:color="auto"/>
                <w:bottom w:val="none" w:sz="0" w:space="0" w:color="auto"/>
                <w:right w:val="none" w:sz="0" w:space="0" w:color="auto"/>
              </w:divBdr>
            </w:div>
          </w:divsChild>
        </w:div>
        <w:div w:id="2096436504">
          <w:marLeft w:val="0"/>
          <w:marRight w:val="0"/>
          <w:marTop w:val="0"/>
          <w:marBottom w:val="0"/>
          <w:divBdr>
            <w:top w:val="none" w:sz="0" w:space="0" w:color="auto"/>
            <w:left w:val="none" w:sz="0" w:space="0" w:color="auto"/>
            <w:bottom w:val="none" w:sz="0" w:space="0" w:color="auto"/>
            <w:right w:val="none" w:sz="0" w:space="0" w:color="auto"/>
          </w:divBdr>
          <w:divsChild>
            <w:div w:id="643198894">
              <w:marLeft w:val="0"/>
              <w:marRight w:val="0"/>
              <w:marTop w:val="0"/>
              <w:marBottom w:val="0"/>
              <w:divBdr>
                <w:top w:val="none" w:sz="0" w:space="0" w:color="auto"/>
                <w:left w:val="none" w:sz="0" w:space="0" w:color="auto"/>
                <w:bottom w:val="none" w:sz="0" w:space="0" w:color="auto"/>
                <w:right w:val="none" w:sz="0" w:space="0" w:color="auto"/>
              </w:divBdr>
            </w:div>
          </w:divsChild>
        </w:div>
        <w:div w:id="1396708301">
          <w:marLeft w:val="0"/>
          <w:marRight w:val="0"/>
          <w:marTop w:val="0"/>
          <w:marBottom w:val="0"/>
          <w:divBdr>
            <w:top w:val="none" w:sz="0" w:space="0" w:color="auto"/>
            <w:left w:val="none" w:sz="0" w:space="0" w:color="auto"/>
            <w:bottom w:val="none" w:sz="0" w:space="0" w:color="auto"/>
            <w:right w:val="none" w:sz="0" w:space="0" w:color="auto"/>
          </w:divBdr>
          <w:divsChild>
            <w:div w:id="1419862008">
              <w:marLeft w:val="0"/>
              <w:marRight w:val="0"/>
              <w:marTop w:val="0"/>
              <w:marBottom w:val="0"/>
              <w:divBdr>
                <w:top w:val="none" w:sz="0" w:space="0" w:color="auto"/>
                <w:left w:val="none" w:sz="0" w:space="0" w:color="auto"/>
                <w:bottom w:val="none" w:sz="0" w:space="0" w:color="auto"/>
                <w:right w:val="none" w:sz="0" w:space="0" w:color="auto"/>
              </w:divBdr>
            </w:div>
          </w:divsChild>
        </w:div>
        <w:div w:id="1984969836">
          <w:marLeft w:val="0"/>
          <w:marRight w:val="0"/>
          <w:marTop w:val="0"/>
          <w:marBottom w:val="0"/>
          <w:divBdr>
            <w:top w:val="none" w:sz="0" w:space="0" w:color="auto"/>
            <w:left w:val="none" w:sz="0" w:space="0" w:color="auto"/>
            <w:bottom w:val="none" w:sz="0" w:space="0" w:color="auto"/>
            <w:right w:val="none" w:sz="0" w:space="0" w:color="auto"/>
          </w:divBdr>
          <w:divsChild>
            <w:div w:id="805662587">
              <w:marLeft w:val="0"/>
              <w:marRight w:val="0"/>
              <w:marTop w:val="0"/>
              <w:marBottom w:val="0"/>
              <w:divBdr>
                <w:top w:val="none" w:sz="0" w:space="0" w:color="auto"/>
                <w:left w:val="none" w:sz="0" w:space="0" w:color="auto"/>
                <w:bottom w:val="none" w:sz="0" w:space="0" w:color="auto"/>
                <w:right w:val="none" w:sz="0" w:space="0" w:color="auto"/>
              </w:divBdr>
            </w:div>
          </w:divsChild>
        </w:div>
        <w:div w:id="1902321733">
          <w:marLeft w:val="0"/>
          <w:marRight w:val="0"/>
          <w:marTop w:val="0"/>
          <w:marBottom w:val="0"/>
          <w:divBdr>
            <w:top w:val="none" w:sz="0" w:space="0" w:color="auto"/>
            <w:left w:val="none" w:sz="0" w:space="0" w:color="auto"/>
            <w:bottom w:val="none" w:sz="0" w:space="0" w:color="auto"/>
            <w:right w:val="none" w:sz="0" w:space="0" w:color="auto"/>
          </w:divBdr>
          <w:divsChild>
            <w:div w:id="298340130">
              <w:marLeft w:val="0"/>
              <w:marRight w:val="0"/>
              <w:marTop w:val="0"/>
              <w:marBottom w:val="0"/>
              <w:divBdr>
                <w:top w:val="none" w:sz="0" w:space="0" w:color="auto"/>
                <w:left w:val="none" w:sz="0" w:space="0" w:color="auto"/>
                <w:bottom w:val="none" w:sz="0" w:space="0" w:color="auto"/>
                <w:right w:val="none" w:sz="0" w:space="0" w:color="auto"/>
              </w:divBdr>
            </w:div>
          </w:divsChild>
        </w:div>
        <w:div w:id="1532381965">
          <w:marLeft w:val="0"/>
          <w:marRight w:val="0"/>
          <w:marTop w:val="0"/>
          <w:marBottom w:val="0"/>
          <w:divBdr>
            <w:top w:val="none" w:sz="0" w:space="0" w:color="auto"/>
            <w:left w:val="none" w:sz="0" w:space="0" w:color="auto"/>
            <w:bottom w:val="none" w:sz="0" w:space="0" w:color="auto"/>
            <w:right w:val="none" w:sz="0" w:space="0" w:color="auto"/>
          </w:divBdr>
          <w:divsChild>
            <w:div w:id="29114385">
              <w:marLeft w:val="0"/>
              <w:marRight w:val="0"/>
              <w:marTop w:val="0"/>
              <w:marBottom w:val="0"/>
              <w:divBdr>
                <w:top w:val="none" w:sz="0" w:space="0" w:color="auto"/>
                <w:left w:val="none" w:sz="0" w:space="0" w:color="auto"/>
                <w:bottom w:val="none" w:sz="0" w:space="0" w:color="auto"/>
                <w:right w:val="none" w:sz="0" w:space="0" w:color="auto"/>
              </w:divBdr>
            </w:div>
          </w:divsChild>
        </w:div>
        <w:div w:id="2146656371">
          <w:marLeft w:val="0"/>
          <w:marRight w:val="0"/>
          <w:marTop w:val="0"/>
          <w:marBottom w:val="0"/>
          <w:divBdr>
            <w:top w:val="none" w:sz="0" w:space="0" w:color="auto"/>
            <w:left w:val="none" w:sz="0" w:space="0" w:color="auto"/>
            <w:bottom w:val="none" w:sz="0" w:space="0" w:color="auto"/>
            <w:right w:val="none" w:sz="0" w:space="0" w:color="auto"/>
          </w:divBdr>
          <w:divsChild>
            <w:div w:id="1354916320">
              <w:marLeft w:val="0"/>
              <w:marRight w:val="0"/>
              <w:marTop w:val="0"/>
              <w:marBottom w:val="0"/>
              <w:divBdr>
                <w:top w:val="none" w:sz="0" w:space="0" w:color="auto"/>
                <w:left w:val="none" w:sz="0" w:space="0" w:color="auto"/>
                <w:bottom w:val="none" w:sz="0" w:space="0" w:color="auto"/>
                <w:right w:val="none" w:sz="0" w:space="0" w:color="auto"/>
              </w:divBdr>
            </w:div>
          </w:divsChild>
        </w:div>
        <w:div w:id="908030769">
          <w:marLeft w:val="0"/>
          <w:marRight w:val="0"/>
          <w:marTop w:val="0"/>
          <w:marBottom w:val="0"/>
          <w:divBdr>
            <w:top w:val="none" w:sz="0" w:space="0" w:color="auto"/>
            <w:left w:val="none" w:sz="0" w:space="0" w:color="auto"/>
            <w:bottom w:val="none" w:sz="0" w:space="0" w:color="auto"/>
            <w:right w:val="none" w:sz="0" w:space="0" w:color="auto"/>
          </w:divBdr>
          <w:divsChild>
            <w:div w:id="838732242">
              <w:marLeft w:val="0"/>
              <w:marRight w:val="0"/>
              <w:marTop w:val="0"/>
              <w:marBottom w:val="0"/>
              <w:divBdr>
                <w:top w:val="none" w:sz="0" w:space="0" w:color="auto"/>
                <w:left w:val="none" w:sz="0" w:space="0" w:color="auto"/>
                <w:bottom w:val="none" w:sz="0" w:space="0" w:color="auto"/>
                <w:right w:val="none" w:sz="0" w:space="0" w:color="auto"/>
              </w:divBdr>
            </w:div>
          </w:divsChild>
        </w:div>
        <w:div w:id="10911565">
          <w:marLeft w:val="0"/>
          <w:marRight w:val="0"/>
          <w:marTop w:val="0"/>
          <w:marBottom w:val="0"/>
          <w:divBdr>
            <w:top w:val="none" w:sz="0" w:space="0" w:color="auto"/>
            <w:left w:val="none" w:sz="0" w:space="0" w:color="auto"/>
            <w:bottom w:val="none" w:sz="0" w:space="0" w:color="auto"/>
            <w:right w:val="none" w:sz="0" w:space="0" w:color="auto"/>
          </w:divBdr>
          <w:divsChild>
            <w:div w:id="1384016553">
              <w:marLeft w:val="0"/>
              <w:marRight w:val="0"/>
              <w:marTop w:val="0"/>
              <w:marBottom w:val="0"/>
              <w:divBdr>
                <w:top w:val="none" w:sz="0" w:space="0" w:color="auto"/>
                <w:left w:val="none" w:sz="0" w:space="0" w:color="auto"/>
                <w:bottom w:val="none" w:sz="0" w:space="0" w:color="auto"/>
                <w:right w:val="none" w:sz="0" w:space="0" w:color="auto"/>
              </w:divBdr>
            </w:div>
          </w:divsChild>
        </w:div>
        <w:div w:id="544291823">
          <w:marLeft w:val="0"/>
          <w:marRight w:val="0"/>
          <w:marTop w:val="0"/>
          <w:marBottom w:val="0"/>
          <w:divBdr>
            <w:top w:val="none" w:sz="0" w:space="0" w:color="auto"/>
            <w:left w:val="none" w:sz="0" w:space="0" w:color="auto"/>
            <w:bottom w:val="none" w:sz="0" w:space="0" w:color="auto"/>
            <w:right w:val="none" w:sz="0" w:space="0" w:color="auto"/>
          </w:divBdr>
          <w:divsChild>
            <w:div w:id="1293099495">
              <w:marLeft w:val="0"/>
              <w:marRight w:val="0"/>
              <w:marTop w:val="0"/>
              <w:marBottom w:val="0"/>
              <w:divBdr>
                <w:top w:val="none" w:sz="0" w:space="0" w:color="auto"/>
                <w:left w:val="none" w:sz="0" w:space="0" w:color="auto"/>
                <w:bottom w:val="none" w:sz="0" w:space="0" w:color="auto"/>
                <w:right w:val="none" w:sz="0" w:space="0" w:color="auto"/>
              </w:divBdr>
            </w:div>
          </w:divsChild>
        </w:div>
        <w:div w:id="1625890944">
          <w:marLeft w:val="0"/>
          <w:marRight w:val="0"/>
          <w:marTop w:val="0"/>
          <w:marBottom w:val="0"/>
          <w:divBdr>
            <w:top w:val="none" w:sz="0" w:space="0" w:color="auto"/>
            <w:left w:val="none" w:sz="0" w:space="0" w:color="auto"/>
            <w:bottom w:val="none" w:sz="0" w:space="0" w:color="auto"/>
            <w:right w:val="none" w:sz="0" w:space="0" w:color="auto"/>
          </w:divBdr>
          <w:divsChild>
            <w:div w:id="1618373338">
              <w:marLeft w:val="0"/>
              <w:marRight w:val="0"/>
              <w:marTop w:val="0"/>
              <w:marBottom w:val="0"/>
              <w:divBdr>
                <w:top w:val="none" w:sz="0" w:space="0" w:color="auto"/>
                <w:left w:val="none" w:sz="0" w:space="0" w:color="auto"/>
                <w:bottom w:val="none" w:sz="0" w:space="0" w:color="auto"/>
                <w:right w:val="none" w:sz="0" w:space="0" w:color="auto"/>
              </w:divBdr>
            </w:div>
          </w:divsChild>
        </w:div>
        <w:div w:id="1743982737">
          <w:marLeft w:val="0"/>
          <w:marRight w:val="0"/>
          <w:marTop w:val="0"/>
          <w:marBottom w:val="0"/>
          <w:divBdr>
            <w:top w:val="none" w:sz="0" w:space="0" w:color="auto"/>
            <w:left w:val="none" w:sz="0" w:space="0" w:color="auto"/>
            <w:bottom w:val="none" w:sz="0" w:space="0" w:color="auto"/>
            <w:right w:val="none" w:sz="0" w:space="0" w:color="auto"/>
          </w:divBdr>
          <w:divsChild>
            <w:div w:id="1711420579">
              <w:marLeft w:val="0"/>
              <w:marRight w:val="0"/>
              <w:marTop w:val="0"/>
              <w:marBottom w:val="0"/>
              <w:divBdr>
                <w:top w:val="none" w:sz="0" w:space="0" w:color="auto"/>
                <w:left w:val="none" w:sz="0" w:space="0" w:color="auto"/>
                <w:bottom w:val="none" w:sz="0" w:space="0" w:color="auto"/>
                <w:right w:val="none" w:sz="0" w:space="0" w:color="auto"/>
              </w:divBdr>
            </w:div>
          </w:divsChild>
        </w:div>
        <w:div w:id="1814906096">
          <w:marLeft w:val="0"/>
          <w:marRight w:val="0"/>
          <w:marTop w:val="0"/>
          <w:marBottom w:val="0"/>
          <w:divBdr>
            <w:top w:val="none" w:sz="0" w:space="0" w:color="auto"/>
            <w:left w:val="none" w:sz="0" w:space="0" w:color="auto"/>
            <w:bottom w:val="none" w:sz="0" w:space="0" w:color="auto"/>
            <w:right w:val="none" w:sz="0" w:space="0" w:color="auto"/>
          </w:divBdr>
          <w:divsChild>
            <w:div w:id="479929156">
              <w:marLeft w:val="0"/>
              <w:marRight w:val="0"/>
              <w:marTop w:val="0"/>
              <w:marBottom w:val="0"/>
              <w:divBdr>
                <w:top w:val="none" w:sz="0" w:space="0" w:color="auto"/>
                <w:left w:val="none" w:sz="0" w:space="0" w:color="auto"/>
                <w:bottom w:val="none" w:sz="0" w:space="0" w:color="auto"/>
                <w:right w:val="none" w:sz="0" w:space="0" w:color="auto"/>
              </w:divBdr>
            </w:div>
          </w:divsChild>
        </w:div>
        <w:div w:id="674184756">
          <w:marLeft w:val="0"/>
          <w:marRight w:val="0"/>
          <w:marTop w:val="0"/>
          <w:marBottom w:val="0"/>
          <w:divBdr>
            <w:top w:val="none" w:sz="0" w:space="0" w:color="auto"/>
            <w:left w:val="none" w:sz="0" w:space="0" w:color="auto"/>
            <w:bottom w:val="none" w:sz="0" w:space="0" w:color="auto"/>
            <w:right w:val="none" w:sz="0" w:space="0" w:color="auto"/>
          </w:divBdr>
          <w:divsChild>
            <w:div w:id="922224408">
              <w:marLeft w:val="0"/>
              <w:marRight w:val="0"/>
              <w:marTop w:val="0"/>
              <w:marBottom w:val="0"/>
              <w:divBdr>
                <w:top w:val="none" w:sz="0" w:space="0" w:color="auto"/>
                <w:left w:val="none" w:sz="0" w:space="0" w:color="auto"/>
                <w:bottom w:val="none" w:sz="0" w:space="0" w:color="auto"/>
                <w:right w:val="none" w:sz="0" w:space="0" w:color="auto"/>
              </w:divBdr>
            </w:div>
          </w:divsChild>
        </w:div>
        <w:div w:id="1570920915">
          <w:marLeft w:val="0"/>
          <w:marRight w:val="0"/>
          <w:marTop w:val="0"/>
          <w:marBottom w:val="0"/>
          <w:divBdr>
            <w:top w:val="none" w:sz="0" w:space="0" w:color="auto"/>
            <w:left w:val="none" w:sz="0" w:space="0" w:color="auto"/>
            <w:bottom w:val="none" w:sz="0" w:space="0" w:color="auto"/>
            <w:right w:val="none" w:sz="0" w:space="0" w:color="auto"/>
          </w:divBdr>
          <w:divsChild>
            <w:div w:id="1710764538">
              <w:marLeft w:val="0"/>
              <w:marRight w:val="0"/>
              <w:marTop w:val="0"/>
              <w:marBottom w:val="0"/>
              <w:divBdr>
                <w:top w:val="none" w:sz="0" w:space="0" w:color="auto"/>
                <w:left w:val="none" w:sz="0" w:space="0" w:color="auto"/>
                <w:bottom w:val="none" w:sz="0" w:space="0" w:color="auto"/>
                <w:right w:val="none" w:sz="0" w:space="0" w:color="auto"/>
              </w:divBdr>
            </w:div>
          </w:divsChild>
        </w:div>
        <w:div w:id="280306487">
          <w:marLeft w:val="0"/>
          <w:marRight w:val="0"/>
          <w:marTop w:val="0"/>
          <w:marBottom w:val="0"/>
          <w:divBdr>
            <w:top w:val="none" w:sz="0" w:space="0" w:color="auto"/>
            <w:left w:val="none" w:sz="0" w:space="0" w:color="auto"/>
            <w:bottom w:val="none" w:sz="0" w:space="0" w:color="auto"/>
            <w:right w:val="none" w:sz="0" w:space="0" w:color="auto"/>
          </w:divBdr>
          <w:divsChild>
            <w:div w:id="499122927">
              <w:marLeft w:val="0"/>
              <w:marRight w:val="0"/>
              <w:marTop w:val="0"/>
              <w:marBottom w:val="0"/>
              <w:divBdr>
                <w:top w:val="none" w:sz="0" w:space="0" w:color="auto"/>
                <w:left w:val="none" w:sz="0" w:space="0" w:color="auto"/>
                <w:bottom w:val="none" w:sz="0" w:space="0" w:color="auto"/>
                <w:right w:val="none" w:sz="0" w:space="0" w:color="auto"/>
              </w:divBdr>
            </w:div>
          </w:divsChild>
        </w:div>
        <w:div w:id="2034645362">
          <w:marLeft w:val="0"/>
          <w:marRight w:val="0"/>
          <w:marTop w:val="0"/>
          <w:marBottom w:val="0"/>
          <w:divBdr>
            <w:top w:val="none" w:sz="0" w:space="0" w:color="auto"/>
            <w:left w:val="none" w:sz="0" w:space="0" w:color="auto"/>
            <w:bottom w:val="none" w:sz="0" w:space="0" w:color="auto"/>
            <w:right w:val="none" w:sz="0" w:space="0" w:color="auto"/>
          </w:divBdr>
          <w:divsChild>
            <w:div w:id="225997828">
              <w:marLeft w:val="0"/>
              <w:marRight w:val="0"/>
              <w:marTop w:val="0"/>
              <w:marBottom w:val="0"/>
              <w:divBdr>
                <w:top w:val="none" w:sz="0" w:space="0" w:color="auto"/>
                <w:left w:val="none" w:sz="0" w:space="0" w:color="auto"/>
                <w:bottom w:val="none" w:sz="0" w:space="0" w:color="auto"/>
                <w:right w:val="none" w:sz="0" w:space="0" w:color="auto"/>
              </w:divBdr>
            </w:div>
          </w:divsChild>
        </w:div>
        <w:div w:id="219753400">
          <w:marLeft w:val="0"/>
          <w:marRight w:val="0"/>
          <w:marTop w:val="0"/>
          <w:marBottom w:val="0"/>
          <w:divBdr>
            <w:top w:val="none" w:sz="0" w:space="0" w:color="auto"/>
            <w:left w:val="none" w:sz="0" w:space="0" w:color="auto"/>
            <w:bottom w:val="none" w:sz="0" w:space="0" w:color="auto"/>
            <w:right w:val="none" w:sz="0" w:space="0" w:color="auto"/>
          </w:divBdr>
          <w:divsChild>
            <w:div w:id="1467435821">
              <w:marLeft w:val="0"/>
              <w:marRight w:val="0"/>
              <w:marTop w:val="0"/>
              <w:marBottom w:val="0"/>
              <w:divBdr>
                <w:top w:val="none" w:sz="0" w:space="0" w:color="auto"/>
                <w:left w:val="none" w:sz="0" w:space="0" w:color="auto"/>
                <w:bottom w:val="none" w:sz="0" w:space="0" w:color="auto"/>
                <w:right w:val="none" w:sz="0" w:space="0" w:color="auto"/>
              </w:divBdr>
            </w:div>
          </w:divsChild>
        </w:div>
        <w:div w:id="1700936725">
          <w:marLeft w:val="0"/>
          <w:marRight w:val="0"/>
          <w:marTop w:val="0"/>
          <w:marBottom w:val="0"/>
          <w:divBdr>
            <w:top w:val="none" w:sz="0" w:space="0" w:color="auto"/>
            <w:left w:val="none" w:sz="0" w:space="0" w:color="auto"/>
            <w:bottom w:val="none" w:sz="0" w:space="0" w:color="auto"/>
            <w:right w:val="none" w:sz="0" w:space="0" w:color="auto"/>
          </w:divBdr>
          <w:divsChild>
            <w:div w:id="1007638924">
              <w:marLeft w:val="0"/>
              <w:marRight w:val="0"/>
              <w:marTop w:val="0"/>
              <w:marBottom w:val="0"/>
              <w:divBdr>
                <w:top w:val="none" w:sz="0" w:space="0" w:color="auto"/>
                <w:left w:val="none" w:sz="0" w:space="0" w:color="auto"/>
                <w:bottom w:val="none" w:sz="0" w:space="0" w:color="auto"/>
                <w:right w:val="none" w:sz="0" w:space="0" w:color="auto"/>
              </w:divBdr>
            </w:div>
          </w:divsChild>
        </w:div>
        <w:div w:id="1279919145">
          <w:marLeft w:val="0"/>
          <w:marRight w:val="0"/>
          <w:marTop w:val="0"/>
          <w:marBottom w:val="0"/>
          <w:divBdr>
            <w:top w:val="none" w:sz="0" w:space="0" w:color="auto"/>
            <w:left w:val="none" w:sz="0" w:space="0" w:color="auto"/>
            <w:bottom w:val="none" w:sz="0" w:space="0" w:color="auto"/>
            <w:right w:val="none" w:sz="0" w:space="0" w:color="auto"/>
          </w:divBdr>
          <w:divsChild>
            <w:div w:id="371999741">
              <w:marLeft w:val="0"/>
              <w:marRight w:val="0"/>
              <w:marTop w:val="0"/>
              <w:marBottom w:val="0"/>
              <w:divBdr>
                <w:top w:val="none" w:sz="0" w:space="0" w:color="auto"/>
                <w:left w:val="none" w:sz="0" w:space="0" w:color="auto"/>
                <w:bottom w:val="none" w:sz="0" w:space="0" w:color="auto"/>
                <w:right w:val="none" w:sz="0" w:space="0" w:color="auto"/>
              </w:divBdr>
            </w:div>
          </w:divsChild>
        </w:div>
        <w:div w:id="665012008">
          <w:marLeft w:val="0"/>
          <w:marRight w:val="0"/>
          <w:marTop w:val="0"/>
          <w:marBottom w:val="0"/>
          <w:divBdr>
            <w:top w:val="none" w:sz="0" w:space="0" w:color="auto"/>
            <w:left w:val="none" w:sz="0" w:space="0" w:color="auto"/>
            <w:bottom w:val="none" w:sz="0" w:space="0" w:color="auto"/>
            <w:right w:val="none" w:sz="0" w:space="0" w:color="auto"/>
          </w:divBdr>
          <w:divsChild>
            <w:div w:id="624652844">
              <w:marLeft w:val="0"/>
              <w:marRight w:val="0"/>
              <w:marTop w:val="0"/>
              <w:marBottom w:val="0"/>
              <w:divBdr>
                <w:top w:val="none" w:sz="0" w:space="0" w:color="auto"/>
                <w:left w:val="none" w:sz="0" w:space="0" w:color="auto"/>
                <w:bottom w:val="none" w:sz="0" w:space="0" w:color="auto"/>
                <w:right w:val="none" w:sz="0" w:space="0" w:color="auto"/>
              </w:divBdr>
            </w:div>
          </w:divsChild>
        </w:div>
        <w:div w:id="1804538545">
          <w:marLeft w:val="0"/>
          <w:marRight w:val="0"/>
          <w:marTop w:val="0"/>
          <w:marBottom w:val="0"/>
          <w:divBdr>
            <w:top w:val="none" w:sz="0" w:space="0" w:color="auto"/>
            <w:left w:val="none" w:sz="0" w:space="0" w:color="auto"/>
            <w:bottom w:val="none" w:sz="0" w:space="0" w:color="auto"/>
            <w:right w:val="none" w:sz="0" w:space="0" w:color="auto"/>
          </w:divBdr>
          <w:divsChild>
            <w:div w:id="1440952496">
              <w:marLeft w:val="0"/>
              <w:marRight w:val="0"/>
              <w:marTop w:val="0"/>
              <w:marBottom w:val="0"/>
              <w:divBdr>
                <w:top w:val="none" w:sz="0" w:space="0" w:color="auto"/>
                <w:left w:val="none" w:sz="0" w:space="0" w:color="auto"/>
                <w:bottom w:val="none" w:sz="0" w:space="0" w:color="auto"/>
                <w:right w:val="none" w:sz="0" w:space="0" w:color="auto"/>
              </w:divBdr>
            </w:div>
          </w:divsChild>
        </w:div>
        <w:div w:id="2078085468">
          <w:marLeft w:val="0"/>
          <w:marRight w:val="0"/>
          <w:marTop w:val="0"/>
          <w:marBottom w:val="0"/>
          <w:divBdr>
            <w:top w:val="none" w:sz="0" w:space="0" w:color="auto"/>
            <w:left w:val="none" w:sz="0" w:space="0" w:color="auto"/>
            <w:bottom w:val="none" w:sz="0" w:space="0" w:color="auto"/>
            <w:right w:val="none" w:sz="0" w:space="0" w:color="auto"/>
          </w:divBdr>
          <w:divsChild>
            <w:div w:id="612635766">
              <w:marLeft w:val="0"/>
              <w:marRight w:val="0"/>
              <w:marTop w:val="0"/>
              <w:marBottom w:val="0"/>
              <w:divBdr>
                <w:top w:val="none" w:sz="0" w:space="0" w:color="auto"/>
                <w:left w:val="none" w:sz="0" w:space="0" w:color="auto"/>
                <w:bottom w:val="none" w:sz="0" w:space="0" w:color="auto"/>
                <w:right w:val="none" w:sz="0" w:space="0" w:color="auto"/>
              </w:divBdr>
            </w:div>
          </w:divsChild>
        </w:div>
        <w:div w:id="1167551012">
          <w:marLeft w:val="0"/>
          <w:marRight w:val="0"/>
          <w:marTop w:val="0"/>
          <w:marBottom w:val="0"/>
          <w:divBdr>
            <w:top w:val="none" w:sz="0" w:space="0" w:color="auto"/>
            <w:left w:val="none" w:sz="0" w:space="0" w:color="auto"/>
            <w:bottom w:val="none" w:sz="0" w:space="0" w:color="auto"/>
            <w:right w:val="none" w:sz="0" w:space="0" w:color="auto"/>
          </w:divBdr>
          <w:divsChild>
            <w:div w:id="175732726">
              <w:marLeft w:val="0"/>
              <w:marRight w:val="0"/>
              <w:marTop w:val="0"/>
              <w:marBottom w:val="0"/>
              <w:divBdr>
                <w:top w:val="none" w:sz="0" w:space="0" w:color="auto"/>
                <w:left w:val="none" w:sz="0" w:space="0" w:color="auto"/>
                <w:bottom w:val="none" w:sz="0" w:space="0" w:color="auto"/>
                <w:right w:val="none" w:sz="0" w:space="0" w:color="auto"/>
              </w:divBdr>
            </w:div>
          </w:divsChild>
        </w:div>
        <w:div w:id="124473985">
          <w:marLeft w:val="0"/>
          <w:marRight w:val="0"/>
          <w:marTop w:val="0"/>
          <w:marBottom w:val="0"/>
          <w:divBdr>
            <w:top w:val="none" w:sz="0" w:space="0" w:color="auto"/>
            <w:left w:val="none" w:sz="0" w:space="0" w:color="auto"/>
            <w:bottom w:val="none" w:sz="0" w:space="0" w:color="auto"/>
            <w:right w:val="none" w:sz="0" w:space="0" w:color="auto"/>
          </w:divBdr>
          <w:divsChild>
            <w:div w:id="497572774">
              <w:marLeft w:val="0"/>
              <w:marRight w:val="0"/>
              <w:marTop w:val="0"/>
              <w:marBottom w:val="0"/>
              <w:divBdr>
                <w:top w:val="none" w:sz="0" w:space="0" w:color="auto"/>
                <w:left w:val="none" w:sz="0" w:space="0" w:color="auto"/>
                <w:bottom w:val="none" w:sz="0" w:space="0" w:color="auto"/>
                <w:right w:val="none" w:sz="0" w:space="0" w:color="auto"/>
              </w:divBdr>
            </w:div>
          </w:divsChild>
        </w:div>
        <w:div w:id="1948194325">
          <w:marLeft w:val="0"/>
          <w:marRight w:val="0"/>
          <w:marTop w:val="0"/>
          <w:marBottom w:val="0"/>
          <w:divBdr>
            <w:top w:val="none" w:sz="0" w:space="0" w:color="auto"/>
            <w:left w:val="none" w:sz="0" w:space="0" w:color="auto"/>
            <w:bottom w:val="none" w:sz="0" w:space="0" w:color="auto"/>
            <w:right w:val="none" w:sz="0" w:space="0" w:color="auto"/>
          </w:divBdr>
          <w:divsChild>
            <w:div w:id="1348366740">
              <w:marLeft w:val="0"/>
              <w:marRight w:val="0"/>
              <w:marTop w:val="0"/>
              <w:marBottom w:val="0"/>
              <w:divBdr>
                <w:top w:val="none" w:sz="0" w:space="0" w:color="auto"/>
                <w:left w:val="none" w:sz="0" w:space="0" w:color="auto"/>
                <w:bottom w:val="none" w:sz="0" w:space="0" w:color="auto"/>
                <w:right w:val="none" w:sz="0" w:space="0" w:color="auto"/>
              </w:divBdr>
            </w:div>
          </w:divsChild>
        </w:div>
        <w:div w:id="405494823">
          <w:marLeft w:val="0"/>
          <w:marRight w:val="0"/>
          <w:marTop w:val="0"/>
          <w:marBottom w:val="0"/>
          <w:divBdr>
            <w:top w:val="none" w:sz="0" w:space="0" w:color="auto"/>
            <w:left w:val="none" w:sz="0" w:space="0" w:color="auto"/>
            <w:bottom w:val="none" w:sz="0" w:space="0" w:color="auto"/>
            <w:right w:val="none" w:sz="0" w:space="0" w:color="auto"/>
          </w:divBdr>
          <w:divsChild>
            <w:div w:id="554513065">
              <w:marLeft w:val="0"/>
              <w:marRight w:val="0"/>
              <w:marTop w:val="0"/>
              <w:marBottom w:val="0"/>
              <w:divBdr>
                <w:top w:val="none" w:sz="0" w:space="0" w:color="auto"/>
                <w:left w:val="none" w:sz="0" w:space="0" w:color="auto"/>
                <w:bottom w:val="none" w:sz="0" w:space="0" w:color="auto"/>
                <w:right w:val="none" w:sz="0" w:space="0" w:color="auto"/>
              </w:divBdr>
            </w:div>
          </w:divsChild>
        </w:div>
        <w:div w:id="1063943337">
          <w:marLeft w:val="0"/>
          <w:marRight w:val="0"/>
          <w:marTop w:val="0"/>
          <w:marBottom w:val="0"/>
          <w:divBdr>
            <w:top w:val="none" w:sz="0" w:space="0" w:color="auto"/>
            <w:left w:val="none" w:sz="0" w:space="0" w:color="auto"/>
            <w:bottom w:val="none" w:sz="0" w:space="0" w:color="auto"/>
            <w:right w:val="none" w:sz="0" w:space="0" w:color="auto"/>
          </w:divBdr>
          <w:divsChild>
            <w:div w:id="1824076708">
              <w:marLeft w:val="0"/>
              <w:marRight w:val="0"/>
              <w:marTop w:val="0"/>
              <w:marBottom w:val="0"/>
              <w:divBdr>
                <w:top w:val="none" w:sz="0" w:space="0" w:color="auto"/>
                <w:left w:val="none" w:sz="0" w:space="0" w:color="auto"/>
                <w:bottom w:val="none" w:sz="0" w:space="0" w:color="auto"/>
                <w:right w:val="none" w:sz="0" w:space="0" w:color="auto"/>
              </w:divBdr>
            </w:div>
          </w:divsChild>
        </w:div>
        <w:div w:id="333806129">
          <w:marLeft w:val="0"/>
          <w:marRight w:val="0"/>
          <w:marTop w:val="0"/>
          <w:marBottom w:val="0"/>
          <w:divBdr>
            <w:top w:val="none" w:sz="0" w:space="0" w:color="auto"/>
            <w:left w:val="none" w:sz="0" w:space="0" w:color="auto"/>
            <w:bottom w:val="none" w:sz="0" w:space="0" w:color="auto"/>
            <w:right w:val="none" w:sz="0" w:space="0" w:color="auto"/>
          </w:divBdr>
          <w:divsChild>
            <w:div w:id="55011886">
              <w:marLeft w:val="0"/>
              <w:marRight w:val="0"/>
              <w:marTop w:val="0"/>
              <w:marBottom w:val="0"/>
              <w:divBdr>
                <w:top w:val="none" w:sz="0" w:space="0" w:color="auto"/>
                <w:left w:val="none" w:sz="0" w:space="0" w:color="auto"/>
                <w:bottom w:val="none" w:sz="0" w:space="0" w:color="auto"/>
                <w:right w:val="none" w:sz="0" w:space="0" w:color="auto"/>
              </w:divBdr>
            </w:div>
          </w:divsChild>
        </w:div>
        <w:div w:id="502167076">
          <w:marLeft w:val="0"/>
          <w:marRight w:val="0"/>
          <w:marTop w:val="0"/>
          <w:marBottom w:val="0"/>
          <w:divBdr>
            <w:top w:val="none" w:sz="0" w:space="0" w:color="auto"/>
            <w:left w:val="none" w:sz="0" w:space="0" w:color="auto"/>
            <w:bottom w:val="none" w:sz="0" w:space="0" w:color="auto"/>
            <w:right w:val="none" w:sz="0" w:space="0" w:color="auto"/>
          </w:divBdr>
          <w:divsChild>
            <w:div w:id="1319267723">
              <w:marLeft w:val="0"/>
              <w:marRight w:val="0"/>
              <w:marTop w:val="0"/>
              <w:marBottom w:val="0"/>
              <w:divBdr>
                <w:top w:val="none" w:sz="0" w:space="0" w:color="auto"/>
                <w:left w:val="none" w:sz="0" w:space="0" w:color="auto"/>
                <w:bottom w:val="none" w:sz="0" w:space="0" w:color="auto"/>
                <w:right w:val="none" w:sz="0" w:space="0" w:color="auto"/>
              </w:divBdr>
            </w:div>
          </w:divsChild>
        </w:div>
        <w:div w:id="1313832666">
          <w:marLeft w:val="0"/>
          <w:marRight w:val="0"/>
          <w:marTop w:val="0"/>
          <w:marBottom w:val="0"/>
          <w:divBdr>
            <w:top w:val="none" w:sz="0" w:space="0" w:color="auto"/>
            <w:left w:val="none" w:sz="0" w:space="0" w:color="auto"/>
            <w:bottom w:val="none" w:sz="0" w:space="0" w:color="auto"/>
            <w:right w:val="none" w:sz="0" w:space="0" w:color="auto"/>
          </w:divBdr>
          <w:divsChild>
            <w:div w:id="1647709731">
              <w:marLeft w:val="0"/>
              <w:marRight w:val="0"/>
              <w:marTop w:val="0"/>
              <w:marBottom w:val="0"/>
              <w:divBdr>
                <w:top w:val="none" w:sz="0" w:space="0" w:color="auto"/>
                <w:left w:val="none" w:sz="0" w:space="0" w:color="auto"/>
                <w:bottom w:val="none" w:sz="0" w:space="0" w:color="auto"/>
                <w:right w:val="none" w:sz="0" w:space="0" w:color="auto"/>
              </w:divBdr>
            </w:div>
          </w:divsChild>
        </w:div>
        <w:div w:id="1882328182">
          <w:marLeft w:val="0"/>
          <w:marRight w:val="0"/>
          <w:marTop w:val="0"/>
          <w:marBottom w:val="0"/>
          <w:divBdr>
            <w:top w:val="none" w:sz="0" w:space="0" w:color="auto"/>
            <w:left w:val="none" w:sz="0" w:space="0" w:color="auto"/>
            <w:bottom w:val="none" w:sz="0" w:space="0" w:color="auto"/>
            <w:right w:val="none" w:sz="0" w:space="0" w:color="auto"/>
          </w:divBdr>
          <w:divsChild>
            <w:div w:id="790171608">
              <w:marLeft w:val="0"/>
              <w:marRight w:val="0"/>
              <w:marTop w:val="0"/>
              <w:marBottom w:val="0"/>
              <w:divBdr>
                <w:top w:val="none" w:sz="0" w:space="0" w:color="auto"/>
                <w:left w:val="none" w:sz="0" w:space="0" w:color="auto"/>
                <w:bottom w:val="none" w:sz="0" w:space="0" w:color="auto"/>
                <w:right w:val="none" w:sz="0" w:space="0" w:color="auto"/>
              </w:divBdr>
            </w:div>
          </w:divsChild>
        </w:div>
        <w:div w:id="658314655">
          <w:marLeft w:val="0"/>
          <w:marRight w:val="0"/>
          <w:marTop w:val="0"/>
          <w:marBottom w:val="0"/>
          <w:divBdr>
            <w:top w:val="none" w:sz="0" w:space="0" w:color="auto"/>
            <w:left w:val="none" w:sz="0" w:space="0" w:color="auto"/>
            <w:bottom w:val="none" w:sz="0" w:space="0" w:color="auto"/>
            <w:right w:val="none" w:sz="0" w:space="0" w:color="auto"/>
          </w:divBdr>
          <w:divsChild>
            <w:div w:id="347100957">
              <w:marLeft w:val="0"/>
              <w:marRight w:val="0"/>
              <w:marTop w:val="0"/>
              <w:marBottom w:val="0"/>
              <w:divBdr>
                <w:top w:val="none" w:sz="0" w:space="0" w:color="auto"/>
                <w:left w:val="none" w:sz="0" w:space="0" w:color="auto"/>
                <w:bottom w:val="none" w:sz="0" w:space="0" w:color="auto"/>
                <w:right w:val="none" w:sz="0" w:space="0" w:color="auto"/>
              </w:divBdr>
            </w:div>
          </w:divsChild>
        </w:div>
        <w:div w:id="1923680513">
          <w:marLeft w:val="0"/>
          <w:marRight w:val="0"/>
          <w:marTop w:val="0"/>
          <w:marBottom w:val="0"/>
          <w:divBdr>
            <w:top w:val="none" w:sz="0" w:space="0" w:color="auto"/>
            <w:left w:val="none" w:sz="0" w:space="0" w:color="auto"/>
            <w:bottom w:val="none" w:sz="0" w:space="0" w:color="auto"/>
            <w:right w:val="none" w:sz="0" w:space="0" w:color="auto"/>
          </w:divBdr>
          <w:divsChild>
            <w:div w:id="2028754209">
              <w:marLeft w:val="0"/>
              <w:marRight w:val="0"/>
              <w:marTop w:val="0"/>
              <w:marBottom w:val="0"/>
              <w:divBdr>
                <w:top w:val="none" w:sz="0" w:space="0" w:color="auto"/>
                <w:left w:val="none" w:sz="0" w:space="0" w:color="auto"/>
                <w:bottom w:val="none" w:sz="0" w:space="0" w:color="auto"/>
                <w:right w:val="none" w:sz="0" w:space="0" w:color="auto"/>
              </w:divBdr>
            </w:div>
          </w:divsChild>
        </w:div>
        <w:div w:id="2086994784">
          <w:marLeft w:val="0"/>
          <w:marRight w:val="0"/>
          <w:marTop w:val="0"/>
          <w:marBottom w:val="0"/>
          <w:divBdr>
            <w:top w:val="none" w:sz="0" w:space="0" w:color="auto"/>
            <w:left w:val="none" w:sz="0" w:space="0" w:color="auto"/>
            <w:bottom w:val="none" w:sz="0" w:space="0" w:color="auto"/>
            <w:right w:val="none" w:sz="0" w:space="0" w:color="auto"/>
          </w:divBdr>
          <w:divsChild>
            <w:div w:id="1982030551">
              <w:marLeft w:val="0"/>
              <w:marRight w:val="0"/>
              <w:marTop w:val="0"/>
              <w:marBottom w:val="0"/>
              <w:divBdr>
                <w:top w:val="none" w:sz="0" w:space="0" w:color="auto"/>
                <w:left w:val="none" w:sz="0" w:space="0" w:color="auto"/>
                <w:bottom w:val="none" w:sz="0" w:space="0" w:color="auto"/>
                <w:right w:val="none" w:sz="0" w:space="0" w:color="auto"/>
              </w:divBdr>
            </w:div>
          </w:divsChild>
        </w:div>
        <w:div w:id="1155954565">
          <w:marLeft w:val="0"/>
          <w:marRight w:val="0"/>
          <w:marTop w:val="0"/>
          <w:marBottom w:val="0"/>
          <w:divBdr>
            <w:top w:val="none" w:sz="0" w:space="0" w:color="auto"/>
            <w:left w:val="none" w:sz="0" w:space="0" w:color="auto"/>
            <w:bottom w:val="none" w:sz="0" w:space="0" w:color="auto"/>
            <w:right w:val="none" w:sz="0" w:space="0" w:color="auto"/>
          </w:divBdr>
          <w:divsChild>
            <w:div w:id="294533149">
              <w:marLeft w:val="0"/>
              <w:marRight w:val="0"/>
              <w:marTop w:val="0"/>
              <w:marBottom w:val="0"/>
              <w:divBdr>
                <w:top w:val="none" w:sz="0" w:space="0" w:color="auto"/>
                <w:left w:val="none" w:sz="0" w:space="0" w:color="auto"/>
                <w:bottom w:val="none" w:sz="0" w:space="0" w:color="auto"/>
                <w:right w:val="none" w:sz="0" w:space="0" w:color="auto"/>
              </w:divBdr>
            </w:div>
          </w:divsChild>
        </w:div>
        <w:div w:id="1800566811">
          <w:marLeft w:val="0"/>
          <w:marRight w:val="0"/>
          <w:marTop w:val="0"/>
          <w:marBottom w:val="0"/>
          <w:divBdr>
            <w:top w:val="none" w:sz="0" w:space="0" w:color="auto"/>
            <w:left w:val="none" w:sz="0" w:space="0" w:color="auto"/>
            <w:bottom w:val="none" w:sz="0" w:space="0" w:color="auto"/>
            <w:right w:val="none" w:sz="0" w:space="0" w:color="auto"/>
          </w:divBdr>
          <w:divsChild>
            <w:div w:id="1511262618">
              <w:marLeft w:val="0"/>
              <w:marRight w:val="0"/>
              <w:marTop w:val="0"/>
              <w:marBottom w:val="0"/>
              <w:divBdr>
                <w:top w:val="none" w:sz="0" w:space="0" w:color="auto"/>
                <w:left w:val="none" w:sz="0" w:space="0" w:color="auto"/>
                <w:bottom w:val="none" w:sz="0" w:space="0" w:color="auto"/>
                <w:right w:val="none" w:sz="0" w:space="0" w:color="auto"/>
              </w:divBdr>
            </w:div>
          </w:divsChild>
        </w:div>
        <w:div w:id="1257253351">
          <w:marLeft w:val="0"/>
          <w:marRight w:val="0"/>
          <w:marTop w:val="0"/>
          <w:marBottom w:val="0"/>
          <w:divBdr>
            <w:top w:val="none" w:sz="0" w:space="0" w:color="auto"/>
            <w:left w:val="none" w:sz="0" w:space="0" w:color="auto"/>
            <w:bottom w:val="none" w:sz="0" w:space="0" w:color="auto"/>
            <w:right w:val="none" w:sz="0" w:space="0" w:color="auto"/>
          </w:divBdr>
          <w:divsChild>
            <w:div w:id="1583492885">
              <w:marLeft w:val="0"/>
              <w:marRight w:val="0"/>
              <w:marTop w:val="0"/>
              <w:marBottom w:val="0"/>
              <w:divBdr>
                <w:top w:val="none" w:sz="0" w:space="0" w:color="auto"/>
                <w:left w:val="none" w:sz="0" w:space="0" w:color="auto"/>
                <w:bottom w:val="none" w:sz="0" w:space="0" w:color="auto"/>
                <w:right w:val="none" w:sz="0" w:space="0" w:color="auto"/>
              </w:divBdr>
            </w:div>
          </w:divsChild>
        </w:div>
        <w:div w:id="1095709064">
          <w:marLeft w:val="0"/>
          <w:marRight w:val="0"/>
          <w:marTop w:val="0"/>
          <w:marBottom w:val="0"/>
          <w:divBdr>
            <w:top w:val="none" w:sz="0" w:space="0" w:color="auto"/>
            <w:left w:val="none" w:sz="0" w:space="0" w:color="auto"/>
            <w:bottom w:val="none" w:sz="0" w:space="0" w:color="auto"/>
            <w:right w:val="none" w:sz="0" w:space="0" w:color="auto"/>
          </w:divBdr>
          <w:divsChild>
            <w:div w:id="406853191">
              <w:marLeft w:val="0"/>
              <w:marRight w:val="0"/>
              <w:marTop w:val="0"/>
              <w:marBottom w:val="0"/>
              <w:divBdr>
                <w:top w:val="none" w:sz="0" w:space="0" w:color="auto"/>
                <w:left w:val="none" w:sz="0" w:space="0" w:color="auto"/>
                <w:bottom w:val="none" w:sz="0" w:space="0" w:color="auto"/>
                <w:right w:val="none" w:sz="0" w:space="0" w:color="auto"/>
              </w:divBdr>
            </w:div>
          </w:divsChild>
        </w:div>
        <w:div w:id="453064639">
          <w:marLeft w:val="0"/>
          <w:marRight w:val="0"/>
          <w:marTop w:val="0"/>
          <w:marBottom w:val="0"/>
          <w:divBdr>
            <w:top w:val="none" w:sz="0" w:space="0" w:color="auto"/>
            <w:left w:val="none" w:sz="0" w:space="0" w:color="auto"/>
            <w:bottom w:val="none" w:sz="0" w:space="0" w:color="auto"/>
            <w:right w:val="none" w:sz="0" w:space="0" w:color="auto"/>
          </w:divBdr>
          <w:divsChild>
            <w:div w:id="981689011">
              <w:marLeft w:val="0"/>
              <w:marRight w:val="0"/>
              <w:marTop w:val="0"/>
              <w:marBottom w:val="0"/>
              <w:divBdr>
                <w:top w:val="none" w:sz="0" w:space="0" w:color="auto"/>
                <w:left w:val="none" w:sz="0" w:space="0" w:color="auto"/>
                <w:bottom w:val="none" w:sz="0" w:space="0" w:color="auto"/>
                <w:right w:val="none" w:sz="0" w:space="0" w:color="auto"/>
              </w:divBdr>
            </w:div>
          </w:divsChild>
        </w:div>
        <w:div w:id="107434988">
          <w:marLeft w:val="0"/>
          <w:marRight w:val="0"/>
          <w:marTop w:val="0"/>
          <w:marBottom w:val="0"/>
          <w:divBdr>
            <w:top w:val="none" w:sz="0" w:space="0" w:color="auto"/>
            <w:left w:val="none" w:sz="0" w:space="0" w:color="auto"/>
            <w:bottom w:val="none" w:sz="0" w:space="0" w:color="auto"/>
            <w:right w:val="none" w:sz="0" w:space="0" w:color="auto"/>
          </w:divBdr>
          <w:divsChild>
            <w:div w:id="1070886196">
              <w:marLeft w:val="0"/>
              <w:marRight w:val="0"/>
              <w:marTop w:val="0"/>
              <w:marBottom w:val="0"/>
              <w:divBdr>
                <w:top w:val="none" w:sz="0" w:space="0" w:color="auto"/>
                <w:left w:val="none" w:sz="0" w:space="0" w:color="auto"/>
                <w:bottom w:val="none" w:sz="0" w:space="0" w:color="auto"/>
                <w:right w:val="none" w:sz="0" w:space="0" w:color="auto"/>
              </w:divBdr>
            </w:div>
          </w:divsChild>
        </w:div>
        <w:div w:id="1661733375">
          <w:marLeft w:val="0"/>
          <w:marRight w:val="0"/>
          <w:marTop w:val="0"/>
          <w:marBottom w:val="0"/>
          <w:divBdr>
            <w:top w:val="none" w:sz="0" w:space="0" w:color="auto"/>
            <w:left w:val="none" w:sz="0" w:space="0" w:color="auto"/>
            <w:bottom w:val="none" w:sz="0" w:space="0" w:color="auto"/>
            <w:right w:val="none" w:sz="0" w:space="0" w:color="auto"/>
          </w:divBdr>
          <w:divsChild>
            <w:div w:id="598680644">
              <w:marLeft w:val="0"/>
              <w:marRight w:val="0"/>
              <w:marTop w:val="0"/>
              <w:marBottom w:val="0"/>
              <w:divBdr>
                <w:top w:val="none" w:sz="0" w:space="0" w:color="auto"/>
                <w:left w:val="none" w:sz="0" w:space="0" w:color="auto"/>
                <w:bottom w:val="none" w:sz="0" w:space="0" w:color="auto"/>
                <w:right w:val="none" w:sz="0" w:space="0" w:color="auto"/>
              </w:divBdr>
            </w:div>
          </w:divsChild>
        </w:div>
        <w:div w:id="569467327">
          <w:marLeft w:val="0"/>
          <w:marRight w:val="0"/>
          <w:marTop w:val="0"/>
          <w:marBottom w:val="0"/>
          <w:divBdr>
            <w:top w:val="none" w:sz="0" w:space="0" w:color="auto"/>
            <w:left w:val="none" w:sz="0" w:space="0" w:color="auto"/>
            <w:bottom w:val="none" w:sz="0" w:space="0" w:color="auto"/>
            <w:right w:val="none" w:sz="0" w:space="0" w:color="auto"/>
          </w:divBdr>
          <w:divsChild>
            <w:div w:id="67120552">
              <w:marLeft w:val="0"/>
              <w:marRight w:val="0"/>
              <w:marTop w:val="0"/>
              <w:marBottom w:val="0"/>
              <w:divBdr>
                <w:top w:val="none" w:sz="0" w:space="0" w:color="auto"/>
                <w:left w:val="none" w:sz="0" w:space="0" w:color="auto"/>
                <w:bottom w:val="none" w:sz="0" w:space="0" w:color="auto"/>
                <w:right w:val="none" w:sz="0" w:space="0" w:color="auto"/>
              </w:divBdr>
            </w:div>
          </w:divsChild>
        </w:div>
        <w:div w:id="1698195579">
          <w:marLeft w:val="0"/>
          <w:marRight w:val="0"/>
          <w:marTop w:val="0"/>
          <w:marBottom w:val="0"/>
          <w:divBdr>
            <w:top w:val="none" w:sz="0" w:space="0" w:color="auto"/>
            <w:left w:val="none" w:sz="0" w:space="0" w:color="auto"/>
            <w:bottom w:val="none" w:sz="0" w:space="0" w:color="auto"/>
            <w:right w:val="none" w:sz="0" w:space="0" w:color="auto"/>
          </w:divBdr>
          <w:divsChild>
            <w:div w:id="38357860">
              <w:marLeft w:val="0"/>
              <w:marRight w:val="0"/>
              <w:marTop w:val="0"/>
              <w:marBottom w:val="0"/>
              <w:divBdr>
                <w:top w:val="none" w:sz="0" w:space="0" w:color="auto"/>
                <w:left w:val="none" w:sz="0" w:space="0" w:color="auto"/>
                <w:bottom w:val="none" w:sz="0" w:space="0" w:color="auto"/>
                <w:right w:val="none" w:sz="0" w:space="0" w:color="auto"/>
              </w:divBdr>
            </w:div>
          </w:divsChild>
        </w:div>
        <w:div w:id="156578302">
          <w:marLeft w:val="0"/>
          <w:marRight w:val="0"/>
          <w:marTop w:val="0"/>
          <w:marBottom w:val="0"/>
          <w:divBdr>
            <w:top w:val="none" w:sz="0" w:space="0" w:color="auto"/>
            <w:left w:val="none" w:sz="0" w:space="0" w:color="auto"/>
            <w:bottom w:val="none" w:sz="0" w:space="0" w:color="auto"/>
            <w:right w:val="none" w:sz="0" w:space="0" w:color="auto"/>
          </w:divBdr>
          <w:divsChild>
            <w:div w:id="1370034474">
              <w:marLeft w:val="0"/>
              <w:marRight w:val="0"/>
              <w:marTop w:val="0"/>
              <w:marBottom w:val="0"/>
              <w:divBdr>
                <w:top w:val="none" w:sz="0" w:space="0" w:color="auto"/>
                <w:left w:val="none" w:sz="0" w:space="0" w:color="auto"/>
                <w:bottom w:val="none" w:sz="0" w:space="0" w:color="auto"/>
                <w:right w:val="none" w:sz="0" w:space="0" w:color="auto"/>
              </w:divBdr>
            </w:div>
          </w:divsChild>
        </w:div>
        <w:div w:id="1712536647">
          <w:marLeft w:val="0"/>
          <w:marRight w:val="0"/>
          <w:marTop w:val="0"/>
          <w:marBottom w:val="0"/>
          <w:divBdr>
            <w:top w:val="none" w:sz="0" w:space="0" w:color="auto"/>
            <w:left w:val="none" w:sz="0" w:space="0" w:color="auto"/>
            <w:bottom w:val="none" w:sz="0" w:space="0" w:color="auto"/>
            <w:right w:val="none" w:sz="0" w:space="0" w:color="auto"/>
          </w:divBdr>
          <w:divsChild>
            <w:div w:id="101149406">
              <w:marLeft w:val="0"/>
              <w:marRight w:val="0"/>
              <w:marTop w:val="0"/>
              <w:marBottom w:val="0"/>
              <w:divBdr>
                <w:top w:val="none" w:sz="0" w:space="0" w:color="auto"/>
                <w:left w:val="none" w:sz="0" w:space="0" w:color="auto"/>
                <w:bottom w:val="none" w:sz="0" w:space="0" w:color="auto"/>
                <w:right w:val="none" w:sz="0" w:space="0" w:color="auto"/>
              </w:divBdr>
            </w:div>
          </w:divsChild>
        </w:div>
        <w:div w:id="2107535499">
          <w:marLeft w:val="0"/>
          <w:marRight w:val="0"/>
          <w:marTop w:val="0"/>
          <w:marBottom w:val="0"/>
          <w:divBdr>
            <w:top w:val="none" w:sz="0" w:space="0" w:color="auto"/>
            <w:left w:val="none" w:sz="0" w:space="0" w:color="auto"/>
            <w:bottom w:val="none" w:sz="0" w:space="0" w:color="auto"/>
            <w:right w:val="none" w:sz="0" w:space="0" w:color="auto"/>
          </w:divBdr>
          <w:divsChild>
            <w:div w:id="101073451">
              <w:marLeft w:val="0"/>
              <w:marRight w:val="0"/>
              <w:marTop w:val="0"/>
              <w:marBottom w:val="0"/>
              <w:divBdr>
                <w:top w:val="none" w:sz="0" w:space="0" w:color="auto"/>
                <w:left w:val="none" w:sz="0" w:space="0" w:color="auto"/>
                <w:bottom w:val="none" w:sz="0" w:space="0" w:color="auto"/>
                <w:right w:val="none" w:sz="0" w:space="0" w:color="auto"/>
              </w:divBdr>
            </w:div>
          </w:divsChild>
        </w:div>
        <w:div w:id="1384018080">
          <w:marLeft w:val="0"/>
          <w:marRight w:val="0"/>
          <w:marTop w:val="0"/>
          <w:marBottom w:val="0"/>
          <w:divBdr>
            <w:top w:val="none" w:sz="0" w:space="0" w:color="auto"/>
            <w:left w:val="none" w:sz="0" w:space="0" w:color="auto"/>
            <w:bottom w:val="none" w:sz="0" w:space="0" w:color="auto"/>
            <w:right w:val="none" w:sz="0" w:space="0" w:color="auto"/>
          </w:divBdr>
          <w:divsChild>
            <w:div w:id="855113960">
              <w:marLeft w:val="0"/>
              <w:marRight w:val="0"/>
              <w:marTop w:val="0"/>
              <w:marBottom w:val="0"/>
              <w:divBdr>
                <w:top w:val="none" w:sz="0" w:space="0" w:color="auto"/>
                <w:left w:val="none" w:sz="0" w:space="0" w:color="auto"/>
                <w:bottom w:val="none" w:sz="0" w:space="0" w:color="auto"/>
                <w:right w:val="none" w:sz="0" w:space="0" w:color="auto"/>
              </w:divBdr>
            </w:div>
          </w:divsChild>
        </w:div>
        <w:div w:id="662470567">
          <w:marLeft w:val="0"/>
          <w:marRight w:val="0"/>
          <w:marTop w:val="0"/>
          <w:marBottom w:val="0"/>
          <w:divBdr>
            <w:top w:val="none" w:sz="0" w:space="0" w:color="auto"/>
            <w:left w:val="none" w:sz="0" w:space="0" w:color="auto"/>
            <w:bottom w:val="none" w:sz="0" w:space="0" w:color="auto"/>
            <w:right w:val="none" w:sz="0" w:space="0" w:color="auto"/>
          </w:divBdr>
          <w:divsChild>
            <w:div w:id="1613438772">
              <w:marLeft w:val="0"/>
              <w:marRight w:val="0"/>
              <w:marTop w:val="0"/>
              <w:marBottom w:val="0"/>
              <w:divBdr>
                <w:top w:val="none" w:sz="0" w:space="0" w:color="auto"/>
                <w:left w:val="none" w:sz="0" w:space="0" w:color="auto"/>
                <w:bottom w:val="none" w:sz="0" w:space="0" w:color="auto"/>
                <w:right w:val="none" w:sz="0" w:space="0" w:color="auto"/>
              </w:divBdr>
            </w:div>
          </w:divsChild>
        </w:div>
        <w:div w:id="58795354">
          <w:marLeft w:val="0"/>
          <w:marRight w:val="0"/>
          <w:marTop w:val="0"/>
          <w:marBottom w:val="0"/>
          <w:divBdr>
            <w:top w:val="none" w:sz="0" w:space="0" w:color="auto"/>
            <w:left w:val="none" w:sz="0" w:space="0" w:color="auto"/>
            <w:bottom w:val="none" w:sz="0" w:space="0" w:color="auto"/>
            <w:right w:val="none" w:sz="0" w:space="0" w:color="auto"/>
          </w:divBdr>
          <w:divsChild>
            <w:div w:id="1242640357">
              <w:marLeft w:val="0"/>
              <w:marRight w:val="0"/>
              <w:marTop w:val="0"/>
              <w:marBottom w:val="0"/>
              <w:divBdr>
                <w:top w:val="none" w:sz="0" w:space="0" w:color="auto"/>
                <w:left w:val="none" w:sz="0" w:space="0" w:color="auto"/>
                <w:bottom w:val="none" w:sz="0" w:space="0" w:color="auto"/>
                <w:right w:val="none" w:sz="0" w:space="0" w:color="auto"/>
              </w:divBdr>
            </w:div>
          </w:divsChild>
        </w:div>
        <w:div w:id="1407726747">
          <w:marLeft w:val="0"/>
          <w:marRight w:val="0"/>
          <w:marTop w:val="0"/>
          <w:marBottom w:val="0"/>
          <w:divBdr>
            <w:top w:val="none" w:sz="0" w:space="0" w:color="auto"/>
            <w:left w:val="none" w:sz="0" w:space="0" w:color="auto"/>
            <w:bottom w:val="none" w:sz="0" w:space="0" w:color="auto"/>
            <w:right w:val="none" w:sz="0" w:space="0" w:color="auto"/>
          </w:divBdr>
          <w:divsChild>
            <w:div w:id="22873140">
              <w:marLeft w:val="0"/>
              <w:marRight w:val="0"/>
              <w:marTop w:val="0"/>
              <w:marBottom w:val="0"/>
              <w:divBdr>
                <w:top w:val="none" w:sz="0" w:space="0" w:color="auto"/>
                <w:left w:val="none" w:sz="0" w:space="0" w:color="auto"/>
                <w:bottom w:val="none" w:sz="0" w:space="0" w:color="auto"/>
                <w:right w:val="none" w:sz="0" w:space="0" w:color="auto"/>
              </w:divBdr>
            </w:div>
          </w:divsChild>
        </w:div>
        <w:div w:id="973485069">
          <w:marLeft w:val="0"/>
          <w:marRight w:val="0"/>
          <w:marTop w:val="0"/>
          <w:marBottom w:val="0"/>
          <w:divBdr>
            <w:top w:val="none" w:sz="0" w:space="0" w:color="auto"/>
            <w:left w:val="none" w:sz="0" w:space="0" w:color="auto"/>
            <w:bottom w:val="none" w:sz="0" w:space="0" w:color="auto"/>
            <w:right w:val="none" w:sz="0" w:space="0" w:color="auto"/>
          </w:divBdr>
          <w:divsChild>
            <w:div w:id="1196311932">
              <w:marLeft w:val="0"/>
              <w:marRight w:val="0"/>
              <w:marTop w:val="0"/>
              <w:marBottom w:val="0"/>
              <w:divBdr>
                <w:top w:val="none" w:sz="0" w:space="0" w:color="auto"/>
                <w:left w:val="none" w:sz="0" w:space="0" w:color="auto"/>
                <w:bottom w:val="none" w:sz="0" w:space="0" w:color="auto"/>
                <w:right w:val="none" w:sz="0" w:space="0" w:color="auto"/>
              </w:divBdr>
            </w:div>
          </w:divsChild>
        </w:div>
        <w:div w:id="1004362055">
          <w:marLeft w:val="0"/>
          <w:marRight w:val="0"/>
          <w:marTop w:val="0"/>
          <w:marBottom w:val="0"/>
          <w:divBdr>
            <w:top w:val="none" w:sz="0" w:space="0" w:color="auto"/>
            <w:left w:val="none" w:sz="0" w:space="0" w:color="auto"/>
            <w:bottom w:val="none" w:sz="0" w:space="0" w:color="auto"/>
            <w:right w:val="none" w:sz="0" w:space="0" w:color="auto"/>
          </w:divBdr>
          <w:divsChild>
            <w:div w:id="1772817627">
              <w:marLeft w:val="0"/>
              <w:marRight w:val="0"/>
              <w:marTop w:val="0"/>
              <w:marBottom w:val="0"/>
              <w:divBdr>
                <w:top w:val="none" w:sz="0" w:space="0" w:color="auto"/>
                <w:left w:val="none" w:sz="0" w:space="0" w:color="auto"/>
                <w:bottom w:val="none" w:sz="0" w:space="0" w:color="auto"/>
                <w:right w:val="none" w:sz="0" w:space="0" w:color="auto"/>
              </w:divBdr>
            </w:div>
          </w:divsChild>
        </w:div>
        <w:div w:id="1294562392">
          <w:marLeft w:val="0"/>
          <w:marRight w:val="0"/>
          <w:marTop w:val="0"/>
          <w:marBottom w:val="0"/>
          <w:divBdr>
            <w:top w:val="none" w:sz="0" w:space="0" w:color="auto"/>
            <w:left w:val="none" w:sz="0" w:space="0" w:color="auto"/>
            <w:bottom w:val="none" w:sz="0" w:space="0" w:color="auto"/>
            <w:right w:val="none" w:sz="0" w:space="0" w:color="auto"/>
          </w:divBdr>
          <w:divsChild>
            <w:div w:id="145439480">
              <w:marLeft w:val="0"/>
              <w:marRight w:val="0"/>
              <w:marTop w:val="0"/>
              <w:marBottom w:val="0"/>
              <w:divBdr>
                <w:top w:val="none" w:sz="0" w:space="0" w:color="auto"/>
                <w:left w:val="none" w:sz="0" w:space="0" w:color="auto"/>
                <w:bottom w:val="none" w:sz="0" w:space="0" w:color="auto"/>
                <w:right w:val="none" w:sz="0" w:space="0" w:color="auto"/>
              </w:divBdr>
            </w:div>
          </w:divsChild>
        </w:div>
        <w:div w:id="1538465842">
          <w:marLeft w:val="0"/>
          <w:marRight w:val="0"/>
          <w:marTop w:val="0"/>
          <w:marBottom w:val="0"/>
          <w:divBdr>
            <w:top w:val="none" w:sz="0" w:space="0" w:color="auto"/>
            <w:left w:val="none" w:sz="0" w:space="0" w:color="auto"/>
            <w:bottom w:val="none" w:sz="0" w:space="0" w:color="auto"/>
            <w:right w:val="none" w:sz="0" w:space="0" w:color="auto"/>
          </w:divBdr>
          <w:divsChild>
            <w:div w:id="10838489">
              <w:marLeft w:val="0"/>
              <w:marRight w:val="0"/>
              <w:marTop w:val="0"/>
              <w:marBottom w:val="0"/>
              <w:divBdr>
                <w:top w:val="none" w:sz="0" w:space="0" w:color="auto"/>
                <w:left w:val="none" w:sz="0" w:space="0" w:color="auto"/>
                <w:bottom w:val="none" w:sz="0" w:space="0" w:color="auto"/>
                <w:right w:val="none" w:sz="0" w:space="0" w:color="auto"/>
              </w:divBdr>
            </w:div>
          </w:divsChild>
        </w:div>
        <w:div w:id="1553997103">
          <w:marLeft w:val="0"/>
          <w:marRight w:val="0"/>
          <w:marTop w:val="0"/>
          <w:marBottom w:val="0"/>
          <w:divBdr>
            <w:top w:val="none" w:sz="0" w:space="0" w:color="auto"/>
            <w:left w:val="none" w:sz="0" w:space="0" w:color="auto"/>
            <w:bottom w:val="none" w:sz="0" w:space="0" w:color="auto"/>
            <w:right w:val="none" w:sz="0" w:space="0" w:color="auto"/>
          </w:divBdr>
          <w:divsChild>
            <w:div w:id="1075276143">
              <w:marLeft w:val="0"/>
              <w:marRight w:val="0"/>
              <w:marTop w:val="0"/>
              <w:marBottom w:val="0"/>
              <w:divBdr>
                <w:top w:val="none" w:sz="0" w:space="0" w:color="auto"/>
                <w:left w:val="none" w:sz="0" w:space="0" w:color="auto"/>
                <w:bottom w:val="none" w:sz="0" w:space="0" w:color="auto"/>
                <w:right w:val="none" w:sz="0" w:space="0" w:color="auto"/>
              </w:divBdr>
            </w:div>
          </w:divsChild>
        </w:div>
        <w:div w:id="1728798862">
          <w:marLeft w:val="0"/>
          <w:marRight w:val="0"/>
          <w:marTop w:val="0"/>
          <w:marBottom w:val="0"/>
          <w:divBdr>
            <w:top w:val="none" w:sz="0" w:space="0" w:color="auto"/>
            <w:left w:val="none" w:sz="0" w:space="0" w:color="auto"/>
            <w:bottom w:val="none" w:sz="0" w:space="0" w:color="auto"/>
            <w:right w:val="none" w:sz="0" w:space="0" w:color="auto"/>
          </w:divBdr>
          <w:divsChild>
            <w:div w:id="802116283">
              <w:marLeft w:val="0"/>
              <w:marRight w:val="0"/>
              <w:marTop w:val="0"/>
              <w:marBottom w:val="0"/>
              <w:divBdr>
                <w:top w:val="none" w:sz="0" w:space="0" w:color="auto"/>
                <w:left w:val="none" w:sz="0" w:space="0" w:color="auto"/>
                <w:bottom w:val="none" w:sz="0" w:space="0" w:color="auto"/>
                <w:right w:val="none" w:sz="0" w:space="0" w:color="auto"/>
              </w:divBdr>
            </w:div>
          </w:divsChild>
        </w:div>
        <w:div w:id="2056538692">
          <w:marLeft w:val="0"/>
          <w:marRight w:val="0"/>
          <w:marTop w:val="0"/>
          <w:marBottom w:val="0"/>
          <w:divBdr>
            <w:top w:val="none" w:sz="0" w:space="0" w:color="auto"/>
            <w:left w:val="none" w:sz="0" w:space="0" w:color="auto"/>
            <w:bottom w:val="none" w:sz="0" w:space="0" w:color="auto"/>
            <w:right w:val="none" w:sz="0" w:space="0" w:color="auto"/>
          </w:divBdr>
          <w:divsChild>
            <w:div w:id="1297955467">
              <w:marLeft w:val="0"/>
              <w:marRight w:val="0"/>
              <w:marTop w:val="0"/>
              <w:marBottom w:val="0"/>
              <w:divBdr>
                <w:top w:val="none" w:sz="0" w:space="0" w:color="auto"/>
                <w:left w:val="none" w:sz="0" w:space="0" w:color="auto"/>
                <w:bottom w:val="none" w:sz="0" w:space="0" w:color="auto"/>
                <w:right w:val="none" w:sz="0" w:space="0" w:color="auto"/>
              </w:divBdr>
            </w:div>
          </w:divsChild>
        </w:div>
        <w:div w:id="773599250">
          <w:marLeft w:val="0"/>
          <w:marRight w:val="0"/>
          <w:marTop w:val="0"/>
          <w:marBottom w:val="0"/>
          <w:divBdr>
            <w:top w:val="none" w:sz="0" w:space="0" w:color="auto"/>
            <w:left w:val="none" w:sz="0" w:space="0" w:color="auto"/>
            <w:bottom w:val="none" w:sz="0" w:space="0" w:color="auto"/>
            <w:right w:val="none" w:sz="0" w:space="0" w:color="auto"/>
          </w:divBdr>
          <w:divsChild>
            <w:div w:id="544760720">
              <w:marLeft w:val="0"/>
              <w:marRight w:val="0"/>
              <w:marTop w:val="0"/>
              <w:marBottom w:val="0"/>
              <w:divBdr>
                <w:top w:val="none" w:sz="0" w:space="0" w:color="auto"/>
                <w:left w:val="none" w:sz="0" w:space="0" w:color="auto"/>
                <w:bottom w:val="none" w:sz="0" w:space="0" w:color="auto"/>
                <w:right w:val="none" w:sz="0" w:space="0" w:color="auto"/>
              </w:divBdr>
            </w:div>
          </w:divsChild>
        </w:div>
        <w:div w:id="1469200758">
          <w:marLeft w:val="0"/>
          <w:marRight w:val="0"/>
          <w:marTop w:val="0"/>
          <w:marBottom w:val="0"/>
          <w:divBdr>
            <w:top w:val="none" w:sz="0" w:space="0" w:color="auto"/>
            <w:left w:val="none" w:sz="0" w:space="0" w:color="auto"/>
            <w:bottom w:val="none" w:sz="0" w:space="0" w:color="auto"/>
            <w:right w:val="none" w:sz="0" w:space="0" w:color="auto"/>
          </w:divBdr>
          <w:divsChild>
            <w:div w:id="1159690124">
              <w:marLeft w:val="0"/>
              <w:marRight w:val="0"/>
              <w:marTop w:val="0"/>
              <w:marBottom w:val="0"/>
              <w:divBdr>
                <w:top w:val="none" w:sz="0" w:space="0" w:color="auto"/>
                <w:left w:val="none" w:sz="0" w:space="0" w:color="auto"/>
                <w:bottom w:val="none" w:sz="0" w:space="0" w:color="auto"/>
                <w:right w:val="none" w:sz="0" w:space="0" w:color="auto"/>
              </w:divBdr>
            </w:div>
          </w:divsChild>
        </w:div>
        <w:div w:id="1698696045">
          <w:marLeft w:val="0"/>
          <w:marRight w:val="0"/>
          <w:marTop w:val="0"/>
          <w:marBottom w:val="0"/>
          <w:divBdr>
            <w:top w:val="none" w:sz="0" w:space="0" w:color="auto"/>
            <w:left w:val="none" w:sz="0" w:space="0" w:color="auto"/>
            <w:bottom w:val="none" w:sz="0" w:space="0" w:color="auto"/>
            <w:right w:val="none" w:sz="0" w:space="0" w:color="auto"/>
          </w:divBdr>
          <w:divsChild>
            <w:div w:id="2125884856">
              <w:marLeft w:val="0"/>
              <w:marRight w:val="0"/>
              <w:marTop w:val="0"/>
              <w:marBottom w:val="0"/>
              <w:divBdr>
                <w:top w:val="none" w:sz="0" w:space="0" w:color="auto"/>
                <w:left w:val="none" w:sz="0" w:space="0" w:color="auto"/>
                <w:bottom w:val="none" w:sz="0" w:space="0" w:color="auto"/>
                <w:right w:val="none" w:sz="0" w:space="0" w:color="auto"/>
              </w:divBdr>
            </w:div>
          </w:divsChild>
        </w:div>
        <w:div w:id="1211109620">
          <w:marLeft w:val="0"/>
          <w:marRight w:val="0"/>
          <w:marTop w:val="0"/>
          <w:marBottom w:val="0"/>
          <w:divBdr>
            <w:top w:val="none" w:sz="0" w:space="0" w:color="auto"/>
            <w:left w:val="none" w:sz="0" w:space="0" w:color="auto"/>
            <w:bottom w:val="none" w:sz="0" w:space="0" w:color="auto"/>
            <w:right w:val="none" w:sz="0" w:space="0" w:color="auto"/>
          </w:divBdr>
          <w:divsChild>
            <w:div w:id="1614627086">
              <w:marLeft w:val="0"/>
              <w:marRight w:val="0"/>
              <w:marTop w:val="0"/>
              <w:marBottom w:val="0"/>
              <w:divBdr>
                <w:top w:val="none" w:sz="0" w:space="0" w:color="auto"/>
                <w:left w:val="none" w:sz="0" w:space="0" w:color="auto"/>
                <w:bottom w:val="none" w:sz="0" w:space="0" w:color="auto"/>
                <w:right w:val="none" w:sz="0" w:space="0" w:color="auto"/>
              </w:divBdr>
            </w:div>
          </w:divsChild>
        </w:div>
        <w:div w:id="752899211">
          <w:marLeft w:val="0"/>
          <w:marRight w:val="0"/>
          <w:marTop w:val="0"/>
          <w:marBottom w:val="0"/>
          <w:divBdr>
            <w:top w:val="none" w:sz="0" w:space="0" w:color="auto"/>
            <w:left w:val="none" w:sz="0" w:space="0" w:color="auto"/>
            <w:bottom w:val="none" w:sz="0" w:space="0" w:color="auto"/>
            <w:right w:val="none" w:sz="0" w:space="0" w:color="auto"/>
          </w:divBdr>
          <w:divsChild>
            <w:div w:id="2050958566">
              <w:marLeft w:val="0"/>
              <w:marRight w:val="0"/>
              <w:marTop w:val="0"/>
              <w:marBottom w:val="0"/>
              <w:divBdr>
                <w:top w:val="none" w:sz="0" w:space="0" w:color="auto"/>
                <w:left w:val="none" w:sz="0" w:space="0" w:color="auto"/>
                <w:bottom w:val="none" w:sz="0" w:space="0" w:color="auto"/>
                <w:right w:val="none" w:sz="0" w:space="0" w:color="auto"/>
              </w:divBdr>
            </w:div>
          </w:divsChild>
        </w:div>
        <w:div w:id="1129713246">
          <w:marLeft w:val="0"/>
          <w:marRight w:val="0"/>
          <w:marTop w:val="0"/>
          <w:marBottom w:val="0"/>
          <w:divBdr>
            <w:top w:val="none" w:sz="0" w:space="0" w:color="auto"/>
            <w:left w:val="none" w:sz="0" w:space="0" w:color="auto"/>
            <w:bottom w:val="none" w:sz="0" w:space="0" w:color="auto"/>
            <w:right w:val="none" w:sz="0" w:space="0" w:color="auto"/>
          </w:divBdr>
          <w:divsChild>
            <w:div w:id="2038578749">
              <w:marLeft w:val="0"/>
              <w:marRight w:val="0"/>
              <w:marTop w:val="0"/>
              <w:marBottom w:val="0"/>
              <w:divBdr>
                <w:top w:val="none" w:sz="0" w:space="0" w:color="auto"/>
                <w:left w:val="none" w:sz="0" w:space="0" w:color="auto"/>
                <w:bottom w:val="none" w:sz="0" w:space="0" w:color="auto"/>
                <w:right w:val="none" w:sz="0" w:space="0" w:color="auto"/>
              </w:divBdr>
            </w:div>
          </w:divsChild>
        </w:div>
        <w:div w:id="1112482325">
          <w:marLeft w:val="0"/>
          <w:marRight w:val="0"/>
          <w:marTop w:val="0"/>
          <w:marBottom w:val="0"/>
          <w:divBdr>
            <w:top w:val="none" w:sz="0" w:space="0" w:color="auto"/>
            <w:left w:val="none" w:sz="0" w:space="0" w:color="auto"/>
            <w:bottom w:val="none" w:sz="0" w:space="0" w:color="auto"/>
            <w:right w:val="none" w:sz="0" w:space="0" w:color="auto"/>
          </w:divBdr>
          <w:divsChild>
            <w:div w:id="887448858">
              <w:marLeft w:val="0"/>
              <w:marRight w:val="0"/>
              <w:marTop w:val="0"/>
              <w:marBottom w:val="0"/>
              <w:divBdr>
                <w:top w:val="none" w:sz="0" w:space="0" w:color="auto"/>
                <w:left w:val="none" w:sz="0" w:space="0" w:color="auto"/>
                <w:bottom w:val="none" w:sz="0" w:space="0" w:color="auto"/>
                <w:right w:val="none" w:sz="0" w:space="0" w:color="auto"/>
              </w:divBdr>
            </w:div>
          </w:divsChild>
        </w:div>
        <w:div w:id="750665298">
          <w:marLeft w:val="0"/>
          <w:marRight w:val="0"/>
          <w:marTop w:val="0"/>
          <w:marBottom w:val="0"/>
          <w:divBdr>
            <w:top w:val="none" w:sz="0" w:space="0" w:color="auto"/>
            <w:left w:val="none" w:sz="0" w:space="0" w:color="auto"/>
            <w:bottom w:val="none" w:sz="0" w:space="0" w:color="auto"/>
            <w:right w:val="none" w:sz="0" w:space="0" w:color="auto"/>
          </w:divBdr>
          <w:divsChild>
            <w:div w:id="437680998">
              <w:marLeft w:val="0"/>
              <w:marRight w:val="0"/>
              <w:marTop w:val="0"/>
              <w:marBottom w:val="0"/>
              <w:divBdr>
                <w:top w:val="none" w:sz="0" w:space="0" w:color="auto"/>
                <w:left w:val="none" w:sz="0" w:space="0" w:color="auto"/>
                <w:bottom w:val="none" w:sz="0" w:space="0" w:color="auto"/>
                <w:right w:val="none" w:sz="0" w:space="0" w:color="auto"/>
              </w:divBdr>
            </w:div>
          </w:divsChild>
        </w:div>
        <w:div w:id="273442489">
          <w:marLeft w:val="0"/>
          <w:marRight w:val="0"/>
          <w:marTop w:val="0"/>
          <w:marBottom w:val="0"/>
          <w:divBdr>
            <w:top w:val="none" w:sz="0" w:space="0" w:color="auto"/>
            <w:left w:val="none" w:sz="0" w:space="0" w:color="auto"/>
            <w:bottom w:val="none" w:sz="0" w:space="0" w:color="auto"/>
            <w:right w:val="none" w:sz="0" w:space="0" w:color="auto"/>
          </w:divBdr>
          <w:divsChild>
            <w:div w:id="1679965035">
              <w:marLeft w:val="0"/>
              <w:marRight w:val="0"/>
              <w:marTop w:val="0"/>
              <w:marBottom w:val="0"/>
              <w:divBdr>
                <w:top w:val="none" w:sz="0" w:space="0" w:color="auto"/>
                <w:left w:val="none" w:sz="0" w:space="0" w:color="auto"/>
                <w:bottom w:val="none" w:sz="0" w:space="0" w:color="auto"/>
                <w:right w:val="none" w:sz="0" w:space="0" w:color="auto"/>
              </w:divBdr>
            </w:div>
          </w:divsChild>
        </w:div>
        <w:div w:id="689722791">
          <w:marLeft w:val="0"/>
          <w:marRight w:val="0"/>
          <w:marTop w:val="0"/>
          <w:marBottom w:val="0"/>
          <w:divBdr>
            <w:top w:val="none" w:sz="0" w:space="0" w:color="auto"/>
            <w:left w:val="none" w:sz="0" w:space="0" w:color="auto"/>
            <w:bottom w:val="none" w:sz="0" w:space="0" w:color="auto"/>
            <w:right w:val="none" w:sz="0" w:space="0" w:color="auto"/>
          </w:divBdr>
          <w:divsChild>
            <w:div w:id="1824850768">
              <w:marLeft w:val="0"/>
              <w:marRight w:val="0"/>
              <w:marTop w:val="0"/>
              <w:marBottom w:val="0"/>
              <w:divBdr>
                <w:top w:val="none" w:sz="0" w:space="0" w:color="auto"/>
                <w:left w:val="none" w:sz="0" w:space="0" w:color="auto"/>
                <w:bottom w:val="none" w:sz="0" w:space="0" w:color="auto"/>
                <w:right w:val="none" w:sz="0" w:space="0" w:color="auto"/>
              </w:divBdr>
            </w:div>
          </w:divsChild>
        </w:div>
        <w:div w:id="1894079683">
          <w:marLeft w:val="0"/>
          <w:marRight w:val="0"/>
          <w:marTop w:val="0"/>
          <w:marBottom w:val="0"/>
          <w:divBdr>
            <w:top w:val="none" w:sz="0" w:space="0" w:color="auto"/>
            <w:left w:val="none" w:sz="0" w:space="0" w:color="auto"/>
            <w:bottom w:val="none" w:sz="0" w:space="0" w:color="auto"/>
            <w:right w:val="none" w:sz="0" w:space="0" w:color="auto"/>
          </w:divBdr>
          <w:divsChild>
            <w:div w:id="125201262">
              <w:marLeft w:val="0"/>
              <w:marRight w:val="0"/>
              <w:marTop w:val="0"/>
              <w:marBottom w:val="0"/>
              <w:divBdr>
                <w:top w:val="none" w:sz="0" w:space="0" w:color="auto"/>
                <w:left w:val="none" w:sz="0" w:space="0" w:color="auto"/>
                <w:bottom w:val="none" w:sz="0" w:space="0" w:color="auto"/>
                <w:right w:val="none" w:sz="0" w:space="0" w:color="auto"/>
              </w:divBdr>
            </w:div>
          </w:divsChild>
        </w:div>
        <w:div w:id="1897818273">
          <w:marLeft w:val="0"/>
          <w:marRight w:val="0"/>
          <w:marTop w:val="0"/>
          <w:marBottom w:val="0"/>
          <w:divBdr>
            <w:top w:val="none" w:sz="0" w:space="0" w:color="auto"/>
            <w:left w:val="none" w:sz="0" w:space="0" w:color="auto"/>
            <w:bottom w:val="none" w:sz="0" w:space="0" w:color="auto"/>
            <w:right w:val="none" w:sz="0" w:space="0" w:color="auto"/>
          </w:divBdr>
          <w:divsChild>
            <w:div w:id="1161308095">
              <w:marLeft w:val="0"/>
              <w:marRight w:val="0"/>
              <w:marTop w:val="0"/>
              <w:marBottom w:val="0"/>
              <w:divBdr>
                <w:top w:val="none" w:sz="0" w:space="0" w:color="auto"/>
                <w:left w:val="none" w:sz="0" w:space="0" w:color="auto"/>
                <w:bottom w:val="none" w:sz="0" w:space="0" w:color="auto"/>
                <w:right w:val="none" w:sz="0" w:space="0" w:color="auto"/>
              </w:divBdr>
            </w:div>
          </w:divsChild>
        </w:div>
        <w:div w:id="2116361856">
          <w:marLeft w:val="0"/>
          <w:marRight w:val="0"/>
          <w:marTop w:val="0"/>
          <w:marBottom w:val="0"/>
          <w:divBdr>
            <w:top w:val="none" w:sz="0" w:space="0" w:color="auto"/>
            <w:left w:val="none" w:sz="0" w:space="0" w:color="auto"/>
            <w:bottom w:val="none" w:sz="0" w:space="0" w:color="auto"/>
            <w:right w:val="none" w:sz="0" w:space="0" w:color="auto"/>
          </w:divBdr>
          <w:divsChild>
            <w:div w:id="498159071">
              <w:marLeft w:val="0"/>
              <w:marRight w:val="0"/>
              <w:marTop w:val="0"/>
              <w:marBottom w:val="0"/>
              <w:divBdr>
                <w:top w:val="none" w:sz="0" w:space="0" w:color="auto"/>
                <w:left w:val="none" w:sz="0" w:space="0" w:color="auto"/>
                <w:bottom w:val="none" w:sz="0" w:space="0" w:color="auto"/>
                <w:right w:val="none" w:sz="0" w:space="0" w:color="auto"/>
              </w:divBdr>
            </w:div>
          </w:divsChild>
        </w:div>
        <w:div w:id="164438809">
          <w:marLeft w:val="0"/>
          <w:marRight w:val="0"/>
          <w:marTop w:val="0"/>
          <w:marBottom w:val="0"/>
          <w:divBdr>
            <w:top w:val="none" w:sz="0" w:space="0" w:color="auto"/>
            <w:left w:val="none" w:sz="0" w:space="0" w:color="auto"/>
            <w:bottom w:val="none" w:sz="0" w:space="0" w:color="auto"/>
            <w:right w:val="none" w:sz="0" w:space="0" w:color="auto"/>
          </w:divBdr>
          <w:divsChild>
            <w:div w:id="940529030">
              <w:marLeft w:val="0"/>
              <w:marRight w:val="0"/>
              <w:marTop w:val="0"/>
              <w:marBottom w:val="0"/>
              <w:divBdr>
                <w:top w:val="none" w:sz="0" w:space="0" w:color="auto"/>
                <w:left w:val="none" w:sz="0" w:space="0" w:color="auto"/>
                <w:bottom w:val="none" w:sz="0" w:space="0" w:color="auto"/>
                <w:right w:val="none" w:sz="0" w:space="0" w:color="auto"/>
              </w:divBdr>
            </w:div>
          </w:divsChild>
        </w:div>
        <w:div w:id="917208079">
          <w:marLeft w:val="0"/>
          <w:marRight w:val="0"/>
          <w:marTop w:val="0"/>
          <w:marBottom w:val="0"/>
          <w:divBdr>
            <w:top w:val="none" w:sz="0" w:space="0" w:color="auto"/>
            <w:left w:val="none" w:sz="0" w:space="0" w:color="auto"/>
            <w:bottom w:val="none" w:sz="0" w:space="0" w:color="auto"/>
            <w:right w:val="none" w:sz="0" w:space="0" w:color="auto"/>
          </w:divBdr>
          <w:divsChild>
            <w:div w:id="160514905">
              <w:marLeft w:val="0"/>
              <w:marRight w:val="0"/>
              <w:marTop w:val="0"/>
              <w:marBottom w:val="0"/>
              <w:divBdr>
                <w:top w:val="none" w:sz="0" w:space="0" w:color="auto"/>
                <w:left w:val="none" w:sz="0" w:space="0" w:color="auto"/>
                <w:bottom w:val="none" w:sz="0" w:space="0" w:color="auto"/>
                <w:right w:val="none" w:sz="0" w:space="0" w:color="auto"/>
              </w:divBdr>
            </w:div>
          </w:divsChild>
        </w:div>
        <w:div w:id="209460353">
          <w:marLeft w:val="0"/>
          <w:marRight w:val="0"/>
          <w:marTop w:val="0"/>
          <w:marBottom w:val="0"/>
          <w:divBdr>
            <w:top w:val="none" w:sz="0" w:space="0" w:color="auto"/>
            <w:left w:val="none" w:sz="0" w:space="0" w:color="auto"/>
            <w:bottom w:val="none" w:sz="0" w:space="0" w:color="auto"/>
            <w:right w:val="none" w:sz="0" w:space="0" w:color="auto"/>
          </w:divBdr>
          <w:divsChild>
            <w:div w:id="11108244">
              <w:marLeft w:val="0"/>
              <w:marRight w:val="0"/>
              <w:marTop w:val="0"/>
              <w:marBottom w:val="0"/>
              <w:divBdr>
                <w:top w:val="none" w:sz="0" w:space="0" w:color="auto"/>
                <w:left w:val="none" w:sz="0" w:space="0" w:color="auto"/>
                <w:bottom w:val="none" w:sz="0" w:space="0" w:color="auto"/>
                <w:right w:val="none" w:sz="0" w:space="0" w:color="auto"/>
              </w:divBdr>
            </w:div>
          </w:divsChild>
        </w:div>
        <w:div w:id="21833031">
          <w:marLeft w:val="0"/>
          <w:marRight w:val="0"/>
          <w:marTop w:val="0"/>
          <w:marBottom w:val="0"/>
          <w:divBdr>
            <w:top w:val="none" w:sz="0" w:space="0" w:color="auto"/>
            <w:left w:val="none" w:sz="0" w:space="0" w:color="auto"/>
            <w:bottom w:val="none" w:sz="0" w:space="0" w:color="auto"/>
            <w:right w:val="none" w:sz="0" w:space="0" w:color="auto"/>
          </w:divBdr>
          <w:divsChild>
            <w:div w:id="176190422">
              <w:marLeft w:val="0"/>
              <w:marRight w:val="0"/>
              <w:marTop w:val="0"/>
              <w:marBottom w:val="0"/>
              <w:divBdr>
                <w:top w:val="none" w:sz="0" w:space="0" w:color="auto"/>
                <w:left w:val="none" w:sz="0" w:space="0" w:color="auto"/>
                <w:bottom w:val="none" w:sz="0" w:space="0" w:color="auto"/>
                <w:right w:val="none" w:sz="0" w:space="0" w:color="auto"/>
              </w:divBdr>
            </w:div>
          </w:divsChild>
        </w:div>
        <w:div w:id="1120303885">
          <w:marLeft w:val="0"/>
          <w:marRight w:val="0"/>
          <w:marTop w:val="0"/>
          <w:marBottom w:val="0"/>
          <w:divBdr>
            <w:top w:val="none" w:sz="0" w:space="0" w:color="auto"/>
            <w:left w:val="none" w:sz="0" w:space="0" w:color="auto"/>
            <w:bottom w:val="none" w:sz="0" w:space="0" w:color="auto"/>
            <w:right w:val="none" w:sz="0" w:space="0" w:color="auto"/>
          </w:divBdr>
          <w:divsChild>
            <w:div w:id="744692106">
              <w:marLeft w:val="0"/>
              <w:marRight w:val="0"/>
              <w:marTop w:val="0"/>
              <w:marBottom w:val="0"/>
              <w:divBdr>
                <w:top w:val="none" w:sz="0" w:space="0" w:color="auto"/>
                <w:left w:val="none" w:sz="0" w:space="0" w:color="auto"/>
                <w:bottom w:val="none" w:sz="0" w:space="0" w:color="auto"/>
                <w:right w:val="none" w:sz="0" w:space="0" w:color="auto"/>
              </w:divBdr>
            </w:div>
          </w:divsChild>
        </w:div>
        <w:div w:id="1984119748">
          <w:marLeft w:val="0"/>
          <w:marRight w:val="0"/>
          <w:marTop w:val="0"/>
          <w:marBottom w:val="0"/>
          <w:divBdr>
            <w:top w:val="none" w:sz="0" w:space="0" w:color="auto"/>
            <w:left w:val="none" w:sz="0" w:space="0" w:color="auto"/>
            <w:bottom w:val="none" w:sz="0" w:space="0" w:color="auto"/>
            <w:right w:val="none" w:sz="0" w:space="0" w:color="auto"/>
          </w:divBdr>
          <w:divsChild>
            <w:div w:id="1178427679">
              <w:marLeft w:val="0"/>
              <w:marRight w:val="0"/>
              <w:marTop w:val="0"/>
              <w:marBottom w:val="0"/>
              <w:divBdr>
                <w:top w:val="none" w:sz="0" w:space="0" w:color="auto"/>
                <w:left w:val="none" w:sz="0" w:space="0" w:color="auto"/>
                <w:bottom w:val="none" w:sz="0" w:space="0" w:color="auto"/>
                <w:right w:val="none" w:sz="0" w:space="0" w:color="auto"/>
              </w:divBdr>
            </w:div>
          </w:divsChild>
        </w:div>
        <w:div w:id="2103791326">
          <w:marLeft w:val="0"/>
          <w:marRight w:val="0"/>
          <w:marTop w:val="0"/>
          <w:marBottom w:val="0"/>
          <w:divBdr>
            <w:top w:val="none" w:sz="0" w:space="0" w:color="auto"/>
            <w:left w:val="none" w:sz="0" w:space="0" w:color="auto"/>
            <w:bottom w:val="none" w:sz="0" w:space="0" w:color="auto"/>
            <w:right w:val="none" w:sz="0" w:space="0" w:color="auto"/>
          </w:divBdr>
          <w:divsChild>
            <w:div w:id="1532493984">
              <w:marLeft w:val="0"/>
              <w:marRight w:val="0"/>
              <w:marTop w:val="0"/>
              <w:marBottom w:val="0"/>
              <w:divBdr>
                <w:top w:val="none" w:sz="0" w:space="0" w:color="auto"/>
                <w:left w:val="none" w:sz="0" w:space="0" w:color="auto"/>
                <w:bottom w:val="none" w:sz="0" w:space="0" w:color="auto"/>
                <w:right w:val="none" w:sz="0" w:space="0" w:color="auto"/>
              </w:divBdr>
            </w:div>
          </w:divsChild>
        </w:div>
        <w:div w:id="1073045984">
          <w:marLeft w:val="0"/>
          <w:marRight w:val="0"/>
          <w:marTop w:val="0"/>
          <w:marBottom w:val="0"/>
          <w:divBdr>
            <w:top w:val="none" w:sz="0" w:space="0" w:color="auto"/>
            <w:left w:val="none" w:sz="0" w:space="0" w:color="auto"/>
            <w:bottom w:val="none" w:sz="0" w:space="0" w:color="auto"/>
            <w:right w:val="none" w:sz="0" w:space="0" w:color="auto"/>
          </w:divBdr>
          <w:divsChild>
            <w:div w:id="1008409583">
              <w:marLeft w:val="0"/>
              <w:marRight w:val="0"/>
              <w:marTop w:val="0"/>
              <w:marBottom w:val="0"/>
              <w:divBdr>
                <w:top w:val="none" w:sz="0" w:space="0" w:color="auto"/>
                <w:left w:val="none" w:sz="0" w:space="0" w:color="auto"/>
                <w:bottom w:val="none" w:sz="0" w:space="0" w:color="auto"/>
                <w:right w:val="none" w:sz="0" w:space="0" w:color="auto"/>
              </w:divBdr>
            </w:div>
          </w:divsChild>
        </w:div>
        <w:div w:id="1385834268">
          <w:marLeft w:val="0"/>
          <w:marRight w:val="0"/>
          <w:marTop w:val="0"/>
          <w:marBottom w:val="0"/>
          <w:divBdr>
            <w:top w:val="none" w:sz="0" w:space="0" w:color="auto"/>
            <w:left w:val="none" w:sz="0" w:space="0" w:color="auto"/>
            <w:bottom w:val="none" w:sz="0" w:space="0" w:color="auto"/>
            <w:right w:val="none" w:sz="0" w:space="0" w:color="auto"/>
          </w:divBdr>
          <w:divsChild>
            <w:div w:id="1657029362">
              <w:marLeft w:val="0"/>
              <w:marRight w:val="0"/>
              <w:marTop w:val="0"/>
              <w:marBottom w:val="0"/>
              <w:divBdr>
                <w:top w:val="none" w:sz="0" w:space="0" w:color="auto"/>
                <w:left w:val="none" w:sz="0" w:space="0" w:color="auto"/>
                <w:bottom w:val="none" w:sz="0" w:space="0" w:color="auto"/>
                <w:right w:val="none" w:sz="0" w:space="0" w:color="auto"/>
              </w:divBdr>
            </w:div>
          </w:divsChild>
        </w:div>
        <w:div w:id="966279779">
          <w:marLeft w:val="0"/>
          <w:marRight w:val="0"/>
          <w:marTop w:val="0"/>
          <w:marBottom w:val="0"/>
          <w:divBdr>
            <w:top w:val="none" w:sz="0" w:space="0" w:color="auto"/>
            <w:left w:val="none" w:sz="0" w:space="0" w:color="auto"/>
            <w:bottom w:val="none" w:sz="0" w:space="0" w:color="auto"/>
            <w:right w:val="none" w:sz="0" w:space="0" w:color="auto"/>
          </w:divBdr>
          <w:divsChild>
            <w:div w:id="1653096507">
              <w:marLeft w:val="0"/>
              <w:marRight w:val="0"/>
              <w:marTop w:val="0"/>
              <w:marBottom w:val="0"/>
              <w:divBdr>
                <w:top w:val="none" w:sz="0" w:space="0" w:color="auto"/>
                <w:left w:val="none" w:sz="0" w:space="0" w:color="auto"/>
                <w:bottom w:val="none" w:sz="0" w:space="0" w:color="auto"/>
                <w:right w:val="none" w:sz="0" w:space="0" w:color="auto"/>
              </w:divBdr>
            </w:div>
          </w:divsChild>
        </w:div>
        <w:div w:id="1958370273">
          <w:marLeft w:val="0"/>
          <w:marRight w:val="0"/>
          <w:marTop w:val="0"/>
          <w:marBottom w:val="0"/>
          <w:divBdr>
            <w:top w:val="none" w:sz="0" w:space="0" w:color="auto"/>
            <w:left w:val="none" w:sz="0" w:space="0" w:color="auto"/>
            <w:bottom w:val="none" w:sz="0" w:space="0" w:color="auto"/>
            <w:right w:val="none" w:sz="0" w:space="0" w:color="auto"/>
          </w:divBdr>
          <w:divsChild>
            <w:div w:id="1867134269">
              <w:marLeft w:val="0"/>
              <w:marRight w:val="0"/>
              <w:marTop w:val="0"/>
              <w:marBottom w:val="0"/>
              <w:divBdr>
                <w:top w:val="none" w:sz="0" w:space="0" w:color="auto"/>
                <w:left w:val="none" w:sz="0" w:space="0" w:color="auto"/>
                <w:bottom w:val="none" w:sz="0" w:space="0" w:color="auto"/>
                <w:right w:val="none" w:sz="0" w:space="0" w:color="auto"/>
              </w:divBdr>
            </w:div>
          </w:divsChild>
        </w:div>
        <w:div w:id="277222877">
          <w:marLeft w:val="0"/>
          <w:marRight w:val="0"/>
          <w:marTop w:val="0"/>
          <w:marBottom w:val="0"/>
          <w:divBdr>
            <w:top w:val="none" w:sz="0" w:space="0" w:color="auto"/>
            <w:left w:val="none" w:sz="0" w:space="0" w:color="auto"/>
            <w:bottom w:val="none" w:sz="0" w:space="0" w:color="auto"/>
            <w:right w:val="none" w:sz="0" w:space="0" w:color="auto"/>
          </w:divBdr>
          <w:divsChild>
            <w:div w:id="1822698373">
              <w:marLeft w:val="0"/>
              <w:marRight w:val="0"/>
              <w:marTop w:val="0"/>
              <w:marBottom w:val="0"/>
              <w:divBdr>
                <w:top w:val="none" w:sz="0" w:space="0" w:color="auto"/>
                <w:left w:val="none" w:sz="0" w:space="0" w:color="auto"/>
                <w:bottom w:val="none" w:sz="0" w:space="0" w:color="auto"/>
                <w:right w:val="none" w:sz="0" w:space="0" w:color="auto"/>
              </w:divBdr>
            </w:div>
          </w:divsChild>
        </w:div>
        <w:div w:id="1798404506">
          <w:marLeft w:val="0"/>
          <w:marRight w:val="0"/>
          <w:marTop w:val="0"/>
          <w:marBottom w:val="0"/>
          <w:divBdr>
            <w:top w:val="none" w:sz="0" w:space="0" w:color="auto"/>
            <w:left w:val="none" w:sz="0" w:space="0" w:color="auto"/>
            <w:bottom w:val="none" w:sz="0" w:space="0" w:color="auto"/>
            <w:right w:val="none" w:sz="0" w:space="0" w:color="auto"/>
          </w:divBdr>
          <w:divsChild>
            <w:div w:id="1575049405">
              <w:marLeft w:val="0"/>
              <w:marRight w:val="0"/>
              <w:marTop w:val="0"/>
              <w:marBottom w:val="0"/>
              <w:divBdr>
                <w:top w:val="none" w:sz="0" w:space="0" w:color="auto"/>
                <w:left w:val="none" w:sz="0" w:space="0" w:color="auto"/>
                <w:bottom w:val="none" w:sz="0" w:space="0" w:color="auto"/>
                <w:right w:val="none" w:sz="0" w:space="0" w:color="auto"/>
              </w:divBdr>
            </w:div>
          </w:divsChild>
        </w:div>
        <w:div w:id="736317542">
          <w:marLeft w:val="0"/>
          <w:marRight w:val="0"/>
          <w:marTop w:val="0"/>
          <w:marBottom w:val="0"/>
          <w:divBdr>
            <w:top w:val="none" w:sz="0" w:space="0" w:color="auto"/>
            <w:left w:val="none" w:sz="0" w:space="0" w:color="auto"/>
            <w:bottom w:val="none" w:sz="0" w:space="0" w:color="auto"/>
            <w:right w:val="none" w:sz="0" w:space="0" w:color="auto"/>
          </w:divBdr>
          <w:divsChild>
            <w:div w:id="1088499213">
              <w:marLeft w:val="0"/>
              <w:marRight w:val="0"/>
              <w:marTop w:val="0"/>
              <w:marBottom w:val="0"/>
              <w:divBdr>
                <w:top w:val="none" w:sz="0" w:space="0" w:color="auto"/>
                <w:left w:val="none" w:sz="0" w:space="0" w:color="auto"/>
                <w:bottom w:val="none" w:sz="0" w:space="0" w:color="auto"/>
                <w:right w:val="none" w:sz="0" w:space="0" w:color="auto"/>
              </w:divBdr>
            </w:div>
          </w:divsChild>
        </w:div>
        <w:div w:id="1119450379">
          <w:marLeft w:val="0"/>
          <w:marRight w:val="0"/>
          <w:marTop w:val="0"/>
          <w:marBottom w:val="0"/>
          <w:divBdr>
            <w:top w:val="none" w:sz="0" w:space="0" w:color="auto"/>
            <w:left w:val="none" w:sz="0" w:space="0" w:color="auto"/>
            <w:bottom w:val="none" w:sz="0" w:space="0" w:color="auto"/>
            <w:right w:val="none" w:sz="0" w:space="0" w:color="auto"/>
          </w:divBdr>
          <w:divsChild>
            <w:div w:id="54399653">
              <w:marLeft w:val="0"/>
              <w:marRight w:val="0"/>
              <w:marTop w:val="0"/>
              <w:marBottom w:val="0"/>
              <w:divBdr>
                <w:top w:val="none" w:sz="0" w:space="0" w:color="auto"/>
                <w:left w:val="none" w:sz="0" w:space="0" w:color="auto"/>
                <w:bottom w:val="none" w:sz="0" w:space="0" w:color="auto"/>
                <w:right w:val="none" w:sz="0" w:space="0" w:color="auto"/>
              </w:divBdr>
            </w:div>
          </w:divsChild>
        </w:div>
        <w:div w:id="418058901">
          <w:marLeft w:val="0"/>
          <w:marRight w:val="0"/>
          <w:marTop w:val="0"/>
          <w:marBottom w:val="0"/>
          <w:divBdr>
            <w:top w:val="none" w:sz="0" w:space="0" w:color="auto"/>
            <w:left w:val="none" w:sz="0" w:space="0" w:color="auto"/>
            <w:bottom w:val="none" w:sz="0" w:space="0" w:color="auto"/>
            <w:right w:val="none" w:sz="0" w:space="0" w:color="auto"/>
          </w:divBdr>
          <w:divsChild>
            <w:div w:id="1501121679">
              <w:marLeft w:val="0"/>
              <w:marRight w:val="0"/>
              <w:marTop w:val="0"/>
              <w:marBottom w:val="0"/>
              <w:divBdr>
                <w:top w:val="none" w:sz="0" w:space="0" w:color="auto"/>
                <w:left w:val="none" w:sz="0" w:space="0" w:color="auto"/>
                <w:bottom w:val="none" w:sz="0" w:space="0" w:color="auto"/>
                <w:right w:val="none" w:sz="0" w:space="0" w:color="auto"/>
              </w:divBdr>
            </w:div>
          </w:divsChild>
        </w:div>
        <w:div w:id="1801142355">
          <w:marLeft w:val="0"/>
          <w:marRight w:val="0"/>
          <w:marTop w:val="0"/>
          <w:marBottom w:val="0"/>
          <w:divBdr>
            <w:top w:val="none" w:sz="0" w:space="0" w:color="auto"/>
            <w:left w:val="none" w:sz="0" w:space="0" w:color="auto"/>
            <w:bottom w:val="none" w:sz="0" w:space="0" w:color="auto"/>
            <w:right w:val="none" w:sz="0" w:space="0" w:color="auto"/>
          </w:divBdr>
          <w:divsChild>
            <w:div w:id="1630353041">
              <w:marLeft w:val="0"/>
              <w:marRight w:val="0"/>
              <w:marTop w:val="0"/>
              <w:marBottom w:val="0"/>
              <w:divBdr>
                <w:top w:val="none" w:sz="0" w:space="0" w:color="auto"/>
                <w:left w:val="none" w:sz="0" w:space="0" w:color="auto"/>
                <w:bottom w:val="none" w:sz="0" w:space="0" w:color="auto"/>
                <w:right w:val="none" w:sz="0" w:space="0" w:color="auto"/>
              </w:divBdr>
            </w:div>
          </w:divsChild>
        </w:div>
        <w:div w:id="6375076">
          <w:marLeft w:val="0"/>
          <w:marRight w:val="0"/>
          <w:marTop w:val="0"/>
          <w:marBottom w:val="0"/>
          <w:divBdr>
            <w:top w:val="none" w:sz="0" w:space="0" w:color="auto"/>
            <w:left w:val="none" w:sz="0" w:space="0" w:color="auto"/>
            <w:bottom w:val="none" w:sz="0" w:space="0" w:color="auto"/>
            <w:right w:val="none" w:sz="0" w:space="0" w:color="auto"/>
          </w:divBdr>
          <w:divsChild>
            <w:div w:id="1236861635">
              <w:marLeft w:val="0"/>
              <w:marRight w:val="0"/>
              <w:marTop w:val="0"/>
              <w:marBottom w:val="0"/>
              <w:divBdr>
                <w:top w:val="none" w:sz="0" w:space="0" w:color="auto"/>
                <w:left w:val="none" w:sz="0" w:space="0" w:color="auto"/>
                <w:bottom w:val="none" w:sz="0" w:space="0" w:color="auto"/>
                <w:right w:val="none" w:sz="0" w:space="0" w:color="auto"/>
              </w:divBdr>
            </w:div>
          </w:divsChild>
        </w:div>
        <w:div w:id="1722051631">
          <w:marLeft w:val="0"/>
          <w:marRight w:val="0"/>
          <w:marTop w:val="0"/>
          <w:marBottom w:val="0"/>
          <w:divBdr>
            <w:top w:val="none" w:sz="0" w:space="0" w:color="auto"/>
            <w:left w:val="none" w:sz="0" w:space="0" w:color="auto"/>
            <w:bottom w:val="none" w:sz="0" w:space="0" w:color="auto"/>
            <w:right w:val="none" w:sz="0" w:space="0" w:color="auto"/>
          </w:divBdr>
          <w:divsChild>
            <w:div w:id="342053770">
              <w:marLeft w:val="0"/>
              <w:marRight w:val="0"/>
              <w:marTop w:val="0"/>
              <w:marBottom w:val="0"/>
              <w:divBdr>
                <w:top w:val="none" w:sz="0" w:space="0" w:color="auto"/>
                <w:left w:val="none" w:sz="0" w:space="0" w:color="auto"/>
                <w:bottom w:val="none" w:sz="0" w:space="0" w:color="auto"/>
                <w:right w:val="none" w:sz="0" w:space="0" w:color="auto"/>
              </w:divBdr>
            </w:div>
          </w:divsChild>
        </w:div>
        <w:div w:id="809707537">
          <w:marLeft w:val="0"/>
          <w:marRight w:val="0"/>
          <w:marTop w:val="0"/>
          <w:marBottom w:val="0"/>
          <w:divBdr>
            <w:top w:val="none" w:sz="0" w:space="0" w:color="auto"/>
            <w:left w:val="none" w:sz="0" w:space="0" w:color="auto"/>
            <w:bottom w:val="none" w:sz="0" w:space="0" w:color="auto"/>
            <w:right w:val="none" w:sz="0" w:space="0" w:color="auto"/>
          </w:divBdr>
          <w:divsChild>
            <w:div w:id="1858501719">
              <w:marLeft w:val="0"/>
              <w:marRight w:val="0"/>
              <w:marTop w:val="0"/>
              <w:marBottom w:val="0"/>
              <w:divBdr>
                <w:top w:val="none" w:sz="0" w:space="0" w:color="auto"/>
                <w:left w:val="none" w:sz="0" w:space="0" w:color="auto"/>
                <w:bottom w:val="none" w:sz="0" w:space="0" w:color="auto"/>
                <w:right w:val="none" w:sz="0" w:space="0" w:color="auto"/>
              </w:divBdr>
            </w:div>
          </w:divsChild>
        </w:div>
        <w:div w:id="1372457627">
          <w:marLeft w:val="0"/>
          <w:marRight w:val="0"/>
          <w:marTop w:val="0"/>
          <w:marBottom w:val="0"/>
          <w:divBdr>
            <w:top w:val="none" w:sz="0" w:space="0" w:color="auto"/>
            <w:left w:val="none" w:sz="0" w:space="0" w:color="auto"/>
            <w:bottom w:val="none" w:sz="0" w:space="0" w:color="auto"/>
            <w:right w:val="none" w:sz="0" w:space="0" w:color="auto"/>
          </w:divBdr>
          <w:divsChild>
            <w:div w:id="855656155">
              <w:marLeft w:val="0"/>
              <w:marRight w:val="0"/>
              <w:marTop w:val="0"/>
              <w:marBottom w:val="0"/>
              <w:divBdr>
                <w:top w:val="none" w:sz="0" w:space="0" w:color="auto"/>
                <w:left w:val="none" w:sz="0" w:space="0" w:color="auto"/>
                <w:bottom w:val="none" w:sz="0" w:space="0" w:color="auto"/>
                <w:right w:val="none" w:sz="0" w:space="0" w:color="auto"/>
              </w:divBdr>
            </w:div>
          </w:divsChild>
        </w:div>
        <w:div w:id="1706514621">
          <w:marLeft w:val="0"/>
          <w:marRight w:val="0"/>
          <w:marTop w:val="0"/>
          <w:marBottom w:val="0"/>
          <w:divBdr>
            <w:top w:val="none" w:sz="0" w:space="0" w:color="auto"/>
            <w:left w:val="none" w:sz="0" w:space="0" w:color="auto"/>
            <w:bottom w:val="none" w:sz="0" w:space="0" w:color="auto"/>
            <w:right w:val="none" w:sz="0" w:space="0" w:color="auto"/>
          </w:divBdr>
          <w:divsChild>
            <w:div w:id="1535462578">
              <w:marLeft w:val="0"/>
              <w:marRight w:val="0"/>
              <w:marTop w:val="0"/>
              <w:marBottom w:val="0"/>
              <w:divBdr>
                <w:top w:val="none" w:sz="0" w:space="0" w:color="auto"/>
                <w:left w:val="none" w:sz="0" w:space="0" w:color="auto"/>
                <w:bottom w:val="none" w:sz="0" w:space="0" w:color="auto"/>
                <w:right w:val="none" w:sz="0" w:space="0" w:color="auto"/>
              </w:divBdr>
            </w:div>
          </w:divsChild>
        </w:div>
        <w:div w:id="1166433873">
          <w:marLeft w:val="0"/>
          <w:marRight w:val="0"/>
          <w:marTop w:val="0"/>
          <w:marBottom w:val="0"/>
          <w:divBdr>
            <w:top w:val="none" w:sz="0" w:space="0" w:color="auto"/>
            <w:left w:val="none" w:sz="0" w:space="0" w:color="auto"/>
            <w:bottom w:val="none" w:sz="0" w:space="0" w:color="auto"/>
            <w:right w:val="none" w:sz="0" w:space="0" w:color="auto"/>
          </w:divBdr>
          <w:divsChild>
            <w:div w:id="1596479756">
              <w:marLeft w:val="0"/>
              <w:marRight w:val="0"/>
              <w:marTop w:val="0"/>
              <w:marBottom w:val="0"/>
              <w:divBdr>
                <w:top w:val="none" w:sz="0" w:space="0" w:color="auto"/>
                <w:left w:val="none" w:sz="0" w:space="0" w:color="auto"/>
                <w:bottom w:val="none" w:sz="0" w:space="0" w:color="auto"/>
                <w:right w:val="none" w:sz="0" w:space="0" w:color="auto"/>
              </w:divBdr>
            </w:div>
          </w:divsChild>
        </w:div>
        <w:div w:id="378017813">
          <w:marLeft w:val="0"/>
          <w:marRight w:val="0"/>
          <w:marTop w:val="0"/>
          <w:marBottom w:val="0"/>
          <w:divBdr>
            <w:top w:val="none" w:sz="0" w:space="0" w:color="auto"/>
            <w:left w:val="none" w:sz="0" w:space="0" w:color="auto"/>
            <w:bottom w:val="none" w:sz="0" w:space="0" w:color="auto"/>
            <w:right w:val="none" w:sz="0" w:space="0" w:color="auto"/>
          </w:divBdr>
          <w:divsChild>
            <w:div w:id="1949310768">
              <w:marLeft w:val="0"/>
              <w:marRight w:val="0"/>
              <w:marTop w:val="0"/>
              <w:marBottom w:val="0"/>
              <w:divBdr>
                <w:top w:val="none" w:sz="0" w:space="0" w:color="auto"/>
                <w:left w:val="none" w:sz="0" w:space="0" w:color="auto"/>
                <w:bottom w:val="none" w:sz="0" w:space="0" w:color="auto"/>
                <w:right w:val="none" w:sz="0" w:space="0" w:color="auto"/>
              </w:divBdr>
            </w:div>
          </w:divsChild>
        </w:div>
        <w:div w:id="1379471435">
          <w:marLeft w:val="0"/>
          <w:marRight w:val="0"/>
          <w:marTop w:val="0"/>
          <w:marBottom w:val="0"/>
          <w:divBdr>
            <w:top w:val="none" w:sz="0" w:space="0" w:color="auto"/>
            <w:left w:val="none" w:sz="0" w:space="0" w:color="auto"/>
            <w:bottom w:val="none" w:sz="0" w:space="0" w:color="auto"/>
            <w:right w:val="none" w:sz="0" w:space="0" w:color="auto"/>
          </w:divBdr>
          <w:divsChild>
            <w:div w:id="1741752773">
              <w:marLeft w:val="0"/>
              <w:marRight w:val="0"/>
              <w:marTop w:val="0"/>
              <w:marBottom w:val="0"/>
              <w:divBdr>
                <w:top w:val="none" w:sz="0" w:space="0" w:color="auto"/>
                <w:left w:val="none" w:sz="0" w:space="0" w:color="auto"/>
                <w:bottom w:val="none" w:sz="0" w:space="0" w:color="auto"/>
                <w:right w:val="none" w:sz="0" w:space="0" w:color="auto"/>
              </w:divBdr>
            </w:div>
          </w:divsChild>
        </w:div>
        <w:div w:id="323514203">
          <w:marLeft w:val="0"/>
          <w:marRight w:val="0"/>
          <w:marTop w:val="0"/>
          <w:marBottom w:val="0"/>
          <w:divBdr>
            <w:top w:val="none" w:sz="0" w:space="0" w:color="auto"/>
            <w:left w:val="none" w:sz="0" w:space="0" w:color="auto"/>
            <w:bottom w:val="none" w:sz="0" w:space="0" w:color="auto"/>
            <w:right w:val="none" w:sz="0" w:space="0" w:color="auto"/>
          </w:divBdr>
          <w:divsChild>
            <w:div w:id="332270306">
              <w:marLeft w:val="0"/>
              <w:marRight w:val="0"/>
              <w:marTop w:val="0"/>
              <w:marBottom w:val="0"/>
              <w:divBdr>
                <w:top w:val="none" w:sz="0" w:space="0" w:color="auto"/>
                <w:left w:val="none" w:sz="0" w:space="0" w:color="auto"/>
                <w:bottom w:val="none" w:sz="0" w:space="0" w:color="auto"/>
                <w:right w:val="none" w:sz="0" w:space="0" w:color="auto"/>
              </w:divBdr>
            </w:div>
          </w:divsChild>
        </w:div>
        <w:div w:id="278992968">
          <w:marLeft w:val="0"/>
          <w:marRight w:val="0"/>
          <w:marTop w:val="0"/>
          <w:marBottom w:val="0"/>
          <w:divBdr>
            <w:top w:val="none" w:sz="0" w:space="0" w:color="auto"/>
            <w:left w:val="none" w:sz="0" w:space="0" w:color="auto"/>
            <w:bottom w:val="none" w:sz="0" w:space="0" w:color="auto"/>
            <w:right w:val="none" w:sz="0" w:space="0" w:color="auto"/>
          </w:divBdr>
          <w:divsChild>
            <w:div w:id="391315750">
              <w:marLeft w:val="0"/>
              <w:marRight w:val="0"/>
              <w:marTop w:val="0"/>
              <w:marBottom w:val="0"/>
              <w:divBdr>
                <w:top w:val="none" w:sz="0" w:space="0" w:color="auto"/>
                <w:left w:val="none" w:sz="0" w:space="0" w:color="auto"/>
                <w:bottom w:val="none" w:sz="0" w:space="0" w:color="auto"/>
                <w:right w:val="none" w:sz="0" w:space="0" w:color="auto"/>
              </w:divBdr>
            </w:div>
          </w:divsChild>
        </w:div>
        <w:div w:id="1869368032">
          <w:marLeft w:val="0"/>
          <w:marRight w:val="0"/>
          <w:marTop w:val="0"/>
          <w:marBottom w:val="0"/>
          <w:divBdr>
            <w:top w:val="none" w:sz="0" w:space="0" w:color="auto"/>
            <w:left w:val="none" w:sz="0" w:space="0" w:color="auto"/>
            <w:bottom w:val="none" w:sz="0" w:space="0" w:color="auto"/>
            <w:right w:val="none" w:sz="0" w:space="0" w:color="auto"/>
          </w:divBdr>
          <w:divsChild>
            <w:div w:id="259872270">
              <w:marLeft w:val="0"/>
              <w:marRight w:val="0"/>
              <w:marTop w:val="0"/>
              <w:marBottom w:val="0"/>
              <w:divBdr>
                <w:top w:val="none" w:sz="0" w:space="0" w:color="auto"/>
                <w:left w:val="none" w:sz="0" w:space="0" w:color="auto"/>
                <w:bottom w:val="none" w:sz="0" w:space="0" w:color="auto"/>
                <w:right w:val="none" w:sz="0" w:space="0" w:color="auto"/>
              </w:divBdr>
            </w:div>
          </w:divsChild>
        </w:div>
        <w:div w:id="1243371511">
          <w:marLeft w:val="0"/>
          <w:marRight w:val="0"/>
          <w:marTop w:val="0"/>
          <w:marBottom w:val="0"/>
          <w:divBdr>
            <w:top w:val="none" w:sz="0" w:space="0" w:color="auto"/>
            <w:left w:val="none" w:sz="0" w:space="0" w:color="auto"/>
            <w:bottom w:val="none" w:sz="0" w:space="0" w:color="auto"/>
            <w:right w:val="none" w:sz="0" w:space="0" w:color="auto"/>
          </w:divBdr>
          <w:divsChild>
            <w:div w:id="606155047">
              <w:marLeft w:val="0"/>
              <w:marRight w:val="0"/>
              <w:marTop w:val="0"/>
              <w:marBottom w:val="0"/>
              <w:divBdr>
                <w:top w:val="none" w:sz="0" w:space="0" w:color="auto"/>
                <w:left w:val="none" w:sz="0" w:space="0" w:color="auto"/>
                <w:bottom w:val="none" w:sz="0" w:space="0" w:color="auto"/>
                <w:right w:val="none" w:sz="0" w:space="0" w:color="auto"/>
              </w:divBdr>
            </w:div>
          </w:divsChild>
        </w:div>
        <w:div w:id="398745789">
          <w:marLeft w:val="0"/>
          <w:marRight w:val="0"/>
          <w:marTop w:val="0"/>
          <w:marBottom w:val="0"/>
          <w:divBdr>
            <w:top w:val="none" w:sz="0" w:space="0" w:color="auto"/>
            <w:left w:val="none" w:sz="0" w:space="0" w:color="auto"/>
            <w:bottom w:val="none" w:sz="0" w:space="0" w:color="auto"/>
            <w:right w:val="none" w:sz="0" w:space="0" w:color="auto"/>
          </w:divBdr>
          <w:divsChild>
            <w:div w:id="1168640975">
              <w:marLeft w:val="0"/>
              <w:marRight w:val="0"/>
              <w:marTop w:val="0"/>
              <w:marBottom w:val="0"/>
              <w:divBdr>
                <w:top w:val="none" w:sz="0" w:space="0" w:color="auto"/>
                <w:left w:val="none" w:sz="0" w:space="0" w:color="auto"/>
                <w:bottom w:val="none" w:sz="0" w:space="0" w:color="auto"/>
                <w:right w:val="none" w:sz="0" w:space="0" w:color="auto"/>
              </w:divBdr>
            </w:div>
          </w:divsChild>
        </w:div>
        <w:div w:id="497619329">
          <w:marLeft w:val="0"/>
          <w:marRight w:val="0"/>
          <w:marTop w:val="0"/>
          <w:marBottom w:val="0"/>
          <w:divBdr>
            <w:top w:val="none" w:sz="0" w:space="0" w:color="auto"/>
            <w:left w:val="none" w:sz="0" w:space="0" w:color="auto"/>
            <w:bottom w:val="none" w:sz="0" w:space="0" w:color="auto"/>
            <w:right w:val="none" w:sz="0" w:space="0" w:color="auto"/>
          </w:divBdr>
          <w:divsChild>
            <w:div w:id="1530994527">
              <w:marLeft w:val="0"/>
              <w:marRight w:val="0"/>
              <w:marTop w:val="0"/>
              <w:marBottom w:val="0"/>
              <w:divBdr>
                <w:top w:val="none" w:sz="0" w:space="0" w:color="auto"/>
                <w:left w:val="none" w:sz="0" w:space="0" w:color="auto"/>
                <w:bottom w:val="none" w:sz="0" w:space="0" w:color="auto"/>
                <w:right w:val="none" w:sz="0" w:space="0" w:color="auto"/>
              </w:divBdr>
            </w:div>
          </w:divsChild>
        </w:div>
        <w:div w:id="1829396569">
          <w:marLeft w:val="0"/>
          <w:marRight w:val="0"/>
          <w:marTop w:val="0"/>
          <w:marBottom w:val="0"/>
          <w:divBdr>
            <w:top w:val="none" w:sz="0" w:space="0" w:color="auto"/>
            <w:left w:val="none" w:sz="0" w:space="0" w:color="auto"/>
            <w:bottom w:val="none" w:sz="0" w:space="0" w:color="auto"/>
            <w:right w:val="none" w:sz="0" w:space="0" w:color="auto"/>
          </w:divBdr>
          <w:divsChild>
            <w:div w:id="147986727">
              <w:marLeft w:val="0"/>
              <w:marRight w:val="0"/>
              <w:marTop w:val="0"/>
              <w:marBottom w:val="0"/>
              <w:divBdr>
                <w:top w:val="none" w:sz="0" w:space="0" w:color="auto"/>
                <w:left w:val="none" w:sz="0" w:space="0" w:color="auto"/>
                <w:bottom w:val="none" w:sz="0" w:space="0" w:color="auto"/>
                <w:right w:val="none" w:sz="0" w:space="0" w:color="auto"/>
              </w:divBdr>
            </w:div>
          </w:divsChild>
        </w:div>
        <w:div w:id="65684883">
          <w:marLeft w:val="0"/>
          <w:marRight w:val="0"/>
          <w:marTop w:val="0"/>
          <w:marBottom w:val="0"/>
          <w:divBdr>
            <w:top w:val="none" w:sz="0" w:space="0" w:color="auto"/>
            <w:left w:val="none" w:sz="0" w:space="0" w:color="auto"/>
            <w:bottom w:val="none" w:sz="0" w:space="0" w:color="auto"/>
            <w:right w:val="none" w:sz="0" w:space="0" w:color="auto"/>
          </w:divBdr>
          <w:divsChild>
            <w:div w:id="1576932984">
              <w:marLeft w:val="0"/>
              <w:marRight w:val="0"/>
              <w:marTop w:val="0"/>
              <w:marBottom w:val="0"/>
              <w:divBdr>
                <w:top w:val="none" w:sz="0" w:space="0" w:color="auto"/>
                <w:left w:val="none" w:sz="0" w:space="0" w:color="auto"/>
                <w:bottom w:val="none" w:sz="0" w:space="0" w:color="auto"/>
                <w:right w:val="none" w:sz="0" w:space="0" w:color="auto"/>
              </w:divBdr>
            </w:div>
          </w:divsChild>
        </w:div>
        <w:div w:id="2023625605">
          <w:marLeft w:val="0"/>
          <w:marRight w:val="0"/>
          <w:marTop w:val="0"/>
          <w:marBottom w:val="0"/>
          <w:divBdr>
            <w:top w:val="none" w:sz="0" w:space="0" w:color="auto"/>
            <w:left w:val="none" w:sz="0" w:space="0" w:color="auto"/>
            <w:bottom w:val="none" w:sz="0" w:space="0" w:color="auto"/>
            <w:right w:val="none" w:sz="0" w:space="0" w:color="auto"/>
          </w:divBdr>
          <w:divsChild>
            <w:div w:id="662202231">
              <w:marLeft w:val="0"/>
              <w:marRight w:val="0"/>
              <w:marTop w:val="0"/>
              <w:marBottom w:val="0"/>
              <w:divBdr>
                <w:top w:val="none" w:sz="0" w:space="0" w:color="auto"/>
                <w:left w:val="none" w:sz="0" w:space="0" w:color="auto"/>
                <w:bottom w:val="none" w:sz="0" w:space="0" w:color="auto"/>
                <w:right w:val="none" w:sz="0" w:space="0" w:color="auto"/>
              </w:divBdr>
            </w:div>
          </w:divsChild>
        </w:div>
        <w:div w:id="2008088884">
          <w:marLeft w:val="0"/>
          <w:marRight w:val="0"/>
          <w:marTop w:val="0"/>
          <w:marBottom w:val="0"/>
          <w:divBdr>
            <w:top w:val="none" w:sz="0" w:space="0" w:color="auto"/>
            <w:left w:val="none" w:sz="0" w:space="0" w:color="auto"/>
            <w:bottom w:val="none" w:sz="0" w:space="0" w:color="auto"/>
            <w:right w:val="none" w:sz="0" w:space="0" w:color="auto"/>
          </w:divBdr>
          <w:divsChild>
            <w:div w:id="1460682963">
              <w:marLeft w:val="0"/>
              <w:marRight w:val="0"/>
              <w:marTop w:val="0"/>
              <w:marBottom w:val="0"/>
              <w:divBdr>
                <w:top w:val="none" w:sz="0" w:space="0" w:color="auto"/>
                <w:left w:val="none" w:sz="0" w:space="0" w:color="auto"/>
                <w:bottom w:val="none" w:sz="0" w:space="0" w:color="auto"/>
                <w:right w:val="none" w:sz="0" w:space="0" w:color="auto"/>
              </w:divBdr>
            </w:div>
          </w:divsChild>
        </w:div>
        <w:div w:id="76098917">
          <w:marLeft w:val="0"/>
          <w:marRight w:val="0"/>
          <w:marTop w:val="0"/>
          <w:marBottom w:val="0"/>
          <w:divBdr>
            <w:top w:val="none" w:sz="0" w:space="0" w:color="auto"/>
            <w:left w:val="none" w:sz="0" w:space="0" w:color="auto"/>
            <w:bottom w:val="none" w:sz="0" w:space="0" w:color="auto"/>
            <w:right w:val="none" w:sz="0" w:space="0" w:color="auto"/>
          </w:divBdr>
          <w:divsChild>
            <w:div w:id="860819901">
              <w:marLeft w:val="0"/>
              <w:marRight w:val="0"/>
              <w:marTop w:val="0"/>
              <w:marBottom w:val="0"/>
              <w:divBdr>
                <w:top w:val="none" w:sz="0" w:space="0" w:color="auto"/>
                <w:left w:val="none" w:sz="0" w:space="0" w:color="auto"/>
                <w:bottom w:val="none" w:sz="0" w:space="0" w:color="auto"/>
                <w:right w:val="none" w:sz="0" w:space="0" w:color="auto"/>
              </w:divBdr>
            </w:div>
          </w:divsChild>
        </w:div>
        <w:div w:id="1512525295">
          <w:marLeft w:val="0"/>
          <w:marRight w:val="0"/>
          <w:marTop w:val="0"/>
          <w:marBottom w:val="0"/>
          <w:divBdr>
            <w:top w:val="none" w:sz="0" w:space="0" w:color="auto"/>
            <w:left w:val="none" w:sz="0" w:space="0" w:color="auto"/>
            <w:bottom w:val="none" w:sz="0" w:space="0" w:color="auto"/>
            <w:right w:val="none" w:sz="0" w:space="0" w:color="auto"/>
          </w:divBdr>
          <w:divsChild>
            <w:div w:id="146750334">
              <w:marLeft w:val="0"/>
              <w:marRight w:val="0"/>
              <w:marTop w:val="0"/>
              <w:marBottom w:val="0"/>
              <w:divBdr>
                <w:top w:val="none" w:sz="0" w:space="0" w:color="auto"/>
                <w:left w:val="none" w:sz="0" w:space="0" w:color="auto"/>
                <w:bottom w:val="none" w:sz="0" w:space="0" w:color="auto"/>
                <w:right w:val="none" w:sz="0" w:space="0" w:color="auto"/>
              </w:divBdr>
            </w:div>
          </w:divsChild>
        </w:div>
        <w:div w:id="939949348">
          <w:marLeft w:val="0"/>
          <w:marRight w:val="0"/>
          <w:marTop w:val="0"/>
          <w:marBottom w:val="0"/>
          <w:divBdr>
            <w:top w:val="none" w:sz="0" w:space="0" w:color="auto"/>
            <w:left w:val="none" w:sz="0" w:space="0" w:color="auto"/>
            <w:bottom w:val="none" w:sz="0" w:space="0" w:color="auto"/>
            <w:right w:val="none" w:sz="0" w:space="0" w:color="auto"/>
          </w:divBdr>
          <w:divsChild>
            <w:div w:id="1851018864">
              <w:marLeft w:val="0"/>
              <w:marRight w:val="0"/>
              <w:marTop w:val="0"/>
              <w:marBottom w:val="0"/>
              <w:divBdr>
                <w:top w:val="none" w:sz="0" w:space="0" w:color="auto"/>
                <w:left w:val="none" w:sz="0" w:space="0" w:color="auto"/>
                <w:bottom w:val="none" w:sz="0" w:space="0" w:color="auto"/>
                <w:right w:val="none" w:sz="0" w:space="0" w:color="auto"/>
              </w:divBdr>
            </w:div>
          </w:divsChild>
        </w:div>
        <w:div w:id="1479497959">
          <w:marLeft w:val="0"/>
          <w:marRight w:val="0"/>
          <w:marTop w:val="0"/>
          <w:marBottom w:val="0"/>
          <w:divBdr>
            <w:top w:val="none" w:sz="0" w:space="0" w:color="auto"/>
            <w:left w:val="none" w:sz="0" w:space="0" w:color="auto"/>
            <w:bottom w:val="none" w:sz="0" w:space="0" w:color="auto"/>
            <w:right w:val="none" w:sz="0" w:space="0" w:color="auto"/>
          </w:divBdr>
          <w:divsChild>
            <w:div w:id="1898318798">
              <w:marLeft w:val="0"/>
              <w:marRight w:val="0"/>
              <w:marTop w:val="0"/>
              <w:marBottom w:val="0"/>
              <w:divBdr>
                <w:top w:val="none" w:sz="0" w:space="0" w:color="auto"/>
                <w:left w:val="none" w:sz="0" w:space="0" w:color="auto"/>
                <w:bottom w:val="none" w:sz="0" w:space="0" w:color="auto"/>
                <w:right w:val="none" w:sz="0" w:space="0" w:color="auto"/>
              </w:divBdr>
            </w:div>
          </w:divsChild>
        </w:div>
        <w:div w:id="1903102274">
          <w:marLeft w:val="0"/>
          <w:marRight w:val="0"/>
          <w:marTop w:val="0"/>
          <w:marBottom w:val="0"/>
          <w:divBdr>
            <w:top w:val="none" w:sz="0" w:space="0" w:color="auto"/>
            <w:left w:val="none" w:sz="0" w:space="0" w:color="auto"/>
            <w:bottom w:val="none" w:sz="0" w:space="0" w:color="auto"/>
            <w:right w:val="none" w:sz="0" w:space="0" w:color="auto"/>
          </w:divBdr>
          <w:divsChild>
            <w:div w:id="983197559">
              <w:marLeft w:val="0"/>
              <w:marRight w:val="0"/>
              <w:marTop w:val="0"/>
              <w:marBottom w:val="0"/>
              <w:divBdr>
                <w:top w:val="none" w:sz="0" w:space="0" w:color="auto"/>
                <w:left w:val="none" w:sz="0" w:space="0" w:color="auto"/>
                <w:bottom w:val="none" w:sz="0" w:space="0" w:color="auto"/>
                <w:right w:val="none" w:sz="0" w:space="0" w:color="auto"/>
              </w:divBdr>
            </w:div>
          </w:divsChild>
        </w:div>
        <w:div w:id="295185691">
          <w:marLeft w:val="0"/>
          <w:marRight w:val="0"/>
          <w:marTop w:val="0"/>
          <w:marBottom w:val="0"/>
          <w:divBdr>
            <w:top w:val="none" w:sz="0" w:space="0" w:color="auto"/>
            <w:left w:val="none" w:sz="0" w:space="0" w:color="auto"/>
            <w:bottom w:val="none" w:sz="0" w:space="0" w:color="auto"/>
            <w:right w:val="none" w:sz="0" w:space="0" w:color="auto"/>
          </w:divBdr>
          <w:divsChild>
            <w:div w:id="764347783">
              <w:marLeft w:val="0"/>
              <w:marRight w:val="0"/>
              <w:marTop w:val="0"/>
              <w:marBottom w:val="0"/>
              <w:divBdr>
                <w:top w:val="none" w:sz="0" w:space="0" w:color="auto"/>
                <w:left w:val="none" w:sz="0" w:space="0" w:color="auto"/>
                <w:bottom w:val="none" w:sz="0" w:space="0" w:color="auto"/>
                <w:right w:val="none" w:sz="0" w:space="0" w:color="auto"/>
              </w:divBdr>
            </w:div>
          </w:divsChild>
        </w:div>
        <w:div w:id="63332248">
          <w:marLeft w:val="0"/>
          <w:marRight w:val="0"/>
          <w:marTop w:val="0"/>
          <w:marBottom w:val="0"/>
          <w:divBdr>
            <w:top w:val="none" w:sz="0" w:space="0" w:color="auto"/>
            <w:left w:val="none" w:sz="0" w:space="0" w:color="auto"/>
            <w:bottom w:val="none" w:sz="0" w:space="0" w:color="auto"/>
            <w:right w:val="none" w:sz="0" w:space="0" w:color="auto"/>
          </w:divBdr>
          <w:divsChild>
            <w:div w:id="1758135163">
              <w:marLeft w:val="0"/>
              <w:marRight w:val="0"/>
              <w:marTop w:val="0"/>
              <w:marBottom w:val="0"/>
              <w:divBdr>
                <w:top w:val="none" w:sz="0" w:space="0" w:color="auto"/>
                <w:left w:val="none" w:sz="0" w:space="0" w:color="auto"/>
                <w:bottom w:val="none" w:sz="0" w:space="0" w:color="auto"/>
                <w:right w:val="none" w:sz="0" w:space="0" w:color="auto"/>
              </w:divBdr>
            </w:div>
          </w:divsChild>
        </w:div>
        <w:div w:id="1336542217">
          <w:marLeft w:val="0"/>
          <w:marRight w:val="0"/>
          <w:marTop w:val="0"/>
          <w:marBottom w:val="0"/>
          <w:divBdr>
            <w:top w:val="none" w:sz="0" w:space="0" w:color="auto"/>
            <w:left w:val="none" w:sz="0" w:space="0" w:color="auto"/>
            <w:bottom w:val="none" w:sz="0" w:space="0" w:color="auto"/>
            <w:right w:val="none" w:sz="0" w:space="0" w:color="auto"/>
          </w:divBdr>
          <w:divsChild>
            <w:div w:id="1582836007">
              <w:marLeft w:val="0"/>
              <w:marRight w:val="0"/>
              <w:marTop w:val="0"/>
              <w:marBottom w:val="0"/>
              <w:divBdr>
                <w:top w:val="none" w:sz="0" w:space="0" w:color="auto"/>
                <w:left w:val="none" w:sz="0" w:space="0" w:color="auto"/>
                <w:bottom w:val="none" w:sz="0" w:space="0" w:color="auto"/>
                <w:right w:val="none" w:sz="0" w:space="0" w:color="auto"/>
              </w:divBdr>
            </w:div>
          </w:divsChild>
        </w:div>
        <w:div w:id="1173648525">
          <w:marLeft w:val="0"/>
          <w:marRight w:val="0"/>
          <w:marTop w:val="0"/>
          <w:marBottom w:val="0"/>
          <w:divBdr>
            <w:top w:val="none" w:sz="0" w:space="0" w:color="auto"/>
            <w:left w:val="none" w:sz="0" w:space="0" w:color="auto"/>
            <w:bottom w:val="none" w:sz="0" w:space="0" w:color="auto"/>
            <w:right w:val="none" w:sz="0" w:space="0" w:color="auto"/>
          </w:divBdr>
          <w:divsChild>
            <w:div w:id="1160073567">
              <w:marLeft w:val="0"/>
              <w:marRight w:val="0"/>
              <w:marTop w:val="0"/>
              <w:marBottom w:val="0"/>
              <w:divBdr>
                <w:top w:val="none" w:sz="0" w:space="0" w:color="auto"/>
                <w:left w:val="none" w:sz="0" w:space="0" w:color="auto"/>
                <w:bottom w:val="none" w:sz="0" w:space="0" w:color="auto"/>
                <w:right w:val="none" w:sz="0" w:space="0" w:color="auto"/>
              </w:divBdr>
            </w:div>
          </w:divsChild>
        </w:div>
        <w:div w:id="691148754">
          <w:marLeft w:val="0"/>
          <w:marRight w:val="0"/>
          <w:marTop w:val="0"/>
          <w:marBottom w:val="0"/>
          <w:divBdr>
            <w:top w:val="none" w:sz="0" w:space="0" w:color="auto"/>
            <w:left w:val="none" w:sz="0" w:space="0" w:color="auto"/>
            <w:bottom w:val="none" w:sz="0" w:space="0" w:color="auto"/>
            <w:right w:val="none" w:sz="0" w:space="0" w:color="auto"/>
          </w:divBdr>
          <w:divsChild>
            <w:div w:id="1869565108">
              <w:marLeft w:val="0"/>
              <w:marRight w:val="0"/>
              <w:marTop w:val="0"/>
              <w:marBottom w:val="0"/>
              <w:divBdr>
                <w:top w:val="none" w:sz="0" w:space="0" w:color="auto"/>
                <w:left w:val="none" w:sz="0" w:space="0" w:color="auto"/>
                <w:bottom w:val="none" w:sz="0" w:space="0" w:color="auto"/>
                <w:right w:val="none" w:sz="0" w:space="0" w:color="auto"/>
              </w:divBdr>
            </w:div>
          </w:divsChild>
        </w:div>
        <w:div w:id="376590927">
          <w:marLeft w:val="0"/>
          <w:marRight w:val="0"/>
          <w:marTop w:val="0"/>
          <w:marBottom w:val="0"/>
          <w:divBdr>
            <w:top w:val="none" w:sz="0" w:space="0" w:color="auto"/>
            <w:left w:val="none" w:sz="0" w:space="0" w:color="auto"/>
            <w:bottom w:val="none" w:sz="0" w:space="0" w:color="auto"/>
            <w:right w:val="none" w:sz="0" w:space="0" w:color="auto"/>
          </w:divBdr>
          <w:divsChild>
            <w:div w:id="1646622132">
              <w:marLeft w:val="0"/>
              <w:marRight w:val="0"/>
              <w:marTop w:val="0"/>
              <w:marBottom w:val="0"/>
              <w:divBdr>
                <w:top w:val="none" w:sz="0" w:space="0" w:color="auto"/>
                <w:left w:val="none" w:sz="0" w:space="0" w:color="auto"/>
                <w:bottom w:val="none" w:sz="0" w:space="0" w:color="auto"/>
                <w:right w:val="none" w:sz="0" w:space="0" w:color="auto"/>
              </w:divBdr>
            </w:div>
          </w:divsChild>
        </w:div>
        <w:div w:id="1568762423">
          <w:marLeft w:val="0"/>
          <w:marRight w:val="0"/>
          <w:marTop w:val="0"/>
          <w:marBottom w:val="0"/>
          <w:divBdr>
            <w:top w:val="none" w:sz="0" w:space="0" w:color="auto"/>
            <w:left w:val="none" w:sz="0" w:space="0" w:color="auto"/>
            <w:bottom w:val="none" w:sz="0" w:space="0" w:color="auto"/>
            <w:right w:val="none" w:sz="0" w:space="0" w:color="auto"/>
          </w:divBdr>
          <w:divsChild>
            <w:div w:id="1272543239">
              <w:marLeft w:val="0"/>
              <w:marRight w:val="0"/>
              <w:marTop w:val="0"/>
              <w:marBottom w:val="0"/>
              <w:divBdr>
                <w:top w:val="none" w:sz="0" w:space="0" w:color="auto"/>
                <w:left w:val="none" w:sz="0" w:space="0" w:color="auto"/>
                <w:bottom w:val="none" w:sz="0" w:space="0" w:color="auto"/>
                <w:right w:val="none" w:sz="0" w:space="0" w:color="auto"/>
              </w:divBdr>
            </w:div>
          </w:divsChild>
        </w:div>
        <w:div w:id="1524394122">
          <w:marLeft w:val="0"/>
          <w:marRight w:val="0"/>
          <w:marTop w:val="0"/>
          <w:marBottom w:val="0"/>
          <w:divBdr>
            <w:top w:val="none" w:sz="0" w:space="0" w:color="auto"/>
            <w:left w:val="none" w:sz="0" w:space="0" w:color="auto"/>
            <w:bottom w:val="none" w:sz="0" w:space="0" w:color="auto"/>
            <w:right w:val="none" w:sz="0" w:space="0" w:color="auto"/>
          </w:divBdr>
          <w:divsChild>
            <w:div w:id="1735468474">
              <w:marLeft w:val="0"/>
              <w:marRight w:val="0"/>
              <w:marTop w:val="0"/>
              <w:marBottom w:val="0"/>
              <w:divBdr>
                <w:top w:val="none" w:sz="0" w:space="0" w:color="auto"/>
                <w:left w:val="none" w:sz="0" w:space="0" w:color="auto"/>
                <w:bottom w:val="none" w:sz="0" w:space="0" w:color="auto"/>
                <w:right w:val="none" w:sz="0" w:space="0" w:color="auto"/>
              </w:divBdr>
            </w:div>
          </w:divsChild>
        </w:div>
        <w:div w:id="393427602">
          <w:marLeft w:val="0"/>
          <w:marRight w:val="0"/>
          <w:marTop w:val="0"/>
          <w:marBottom w:val="0"/>
          <w:divBdr>
            <w:top w:val="none" w:sz="0" w:space="0" w:color="auto"/>
            <w:left w:val="none" w:sz="0" w:space="0" w:color="auto"/>
            <w:bottom w:val="none" w:sz="0" w:space="0" w:color="auto"/>
            <w:right w:val="none" w:sz="0" w:space="0" w:color="auto"/>
          </w:divBdr>
          <w:divsChild>
            <w:div w:id="696005893">
              <w:marLeft w:val="0"/>
              <w:marRight w:val="0"/>
              <w:marTop w:val="0"/>
              <w:marBottom w:val="0"/>
              <w:divBdr>
                <w:top w:val="none" w:sz="0" w:space="0" w:color="auto"/>
                <w:left w:val="none" w:sz="0" w:space="0" w:color="auto"/>
                <w:bottom w:val="none" w:sz="0" w:space="0" w:color="auto"/>
                <w:right w:val="none" w:sz="0" w:space="0" w:color="auto"/>
              </w:divBdr>
            </w:div>
          </w:divsChild>
        </w:div>
        <w:div w:id="278605350">
          <w:marLeft w:val="0"/>
          <w:marRight w:val="0"/>
          <w:marTop w:val="0"/>
          <w:marBottom w:val="0"/>
          <w:divBdr>
            <w:top w:val="none" w:sz="0" w:space="0" w:color="auto"/>
            <w:left w:val="none" w:sz="0" w:space="0" w:color="auto"/>
            <w:bottom w:val="none" w:sz="0" w:space="0" w:color="auto"/>
            <w:right w:val="none" w:sz="0" w:space="0" w:color="auto"/>
          </w:divBdr>
          <w:divsChild>
            <w:div w:id="362052847">
              <w:marLeft w:val="0"/>
              <w:marRight w:val="0"/>
              <w:marTop w:val="0"/>
              <w:marBottom w:val="0"/>
              <w:divBdr>
                <w:top w:val="none" w:sz="0" w:space="0" w:color="auto"/>
                <w:left w:val="none" w:sz="0" w:space="0" w:color="auto"/>
                <w:bottom w:val="none" w:sz="0" w:space="0" w:color="auto"/>
                <w:right w:val="none" w:sz="0" w:space="0" w:color="auto"/>
              </w:divBdr>
            </w:div>
          </w:divsChild>
        </w:div>
        <w:div w:id="388068037">
          <w:marLeft w:val="0"/>
          <w:marRight w:val="0"/>
          <w:marTop w:val="0"/>
          <w:marBottom w:val="0"/>
          <w:divBdr>
            <w:top w:val="none" w:sz="0" w:space="0" w:color="auto"/>
            <w:left w:val="none" w:sz="0" w:space="0" w:color="auto"/>
            <w:bottom w:val="none" w:sz="0" w:space="0" w:color="auto"/>
            <w:right w:val="none" w:sz="0" w:space="0" w:color="auto"/>
          </w:divBdr>
          <w:divsChild>
            <w:div w:id="251285817">
              <w:marLeft w:val="0"/>
              <w:marRight w:val="0"/>
              <w:marTop w:val="0"/>
              <w:marBottom w:val="0"/>
              <w:divBdr>
                <w:top w:val="none" w:sz="0" w:space="0" w:color="auto"/>
                <w:left w:val="none" w:sz="0" w:space="0" w:color="auto"/>
                <w:bottom w:val="none" w:sz="0" w:space="0" w:color="auto"/>
                <w:right w:val="none" w:sz="0" w:space="0" w:color="auto"/>
              </w:divBdr>
            </w:div>
          </w:divsChild>
        </w:div>
        <w:div w:id="1561283456">
          <w:marLeft w:val="0"/>
          <w:marRight w:val="0"/>
          <w:marTop w:val="0"/>
          <w:marBottom w:val="0"/>
          <w:divBdr>
            <w:top w:val="none" w:sz="0" w:space="0" w:color="auto"/>
            <w:left w:val="none" w:sz="0" w:space="0" w:color="auto"/>
            <w:bottom w:val="none" w:sz="0" w:space="0" w:color="auto"/>
            <w:right w:val="none" w:sz="0" w:space="0" w:color="auto"/>
          </w:divBdr>
          <w:divsChild>
            <w:div w:id="574710333">
              <w:marLeft w:val="0"/>
              <w:marRight w:val="0"/>
              <w:marTop w:val="0"/>
              <w:marBottom w:val="0"/>
              <w:divBdr>
                <w:top w:val="none" w:sz="0" w:space="0" w:color="auto"/>
                <w:left w:val="none" w:sz="0" w:space="0" w:color="auto"/>
                <w:bottom w:val="none" w:sz="0" w:space="0" w:color="auto"/>
                <w:right w:val="none" w:sz="0" w:space="0" w:color="auto"/>
              </w:divBdr>
            </w:div>
          </w:divsChild>
        </w:div>
        <w:div w:id="713389998">
          <w:marLeft w:val="0"/>
          <w:marRight w:val="0"/>
          <w:marTop w:val="0"/>
          <w:marBottom w:val="0"/>
          <w:divBdr>
            <w:top w:val="none" w:sz="0" w:space="0" w:color="auto"/>
            <w:left w:val="none" w:sz="0" w:space="0" w:color="auto"/>
            <w:bottom w:val="none" w:sz="0" w:space="0" w:color="auto"/>
            <w:right w:val="none" w:sz="0" w:space="0" w:color="auto"/>
          </w:divBdr>
          <w:divsChild>
            <w:div w:id="35862673">
              <w:marLeft w:val="0"/>
              <w:marRight w:val="0"/>
              <w:marTop w:val="0"/>
              <w:marBottom w:val="0"/>
              <w:divBdr>
                <w:top w:val="none" w:sz="0" w:space="0" w:color="auto"/>
                <w:left w:val="none" w:sz="0" w:space="0" w:color="auto"/>
                <w:bottom w:val="none" w:sz="0" w:space="0" w:color="auto"/>
                <w:right w:val="none" w:sz="0" w:space="0" w:color="auto"/>
              </w:divBdr>
            </w:div>
          </w:divsChild>
        </w:div>
        <w:div w:id="1191843393">
          <w:marLeft w:val="0"/>
          <w:marRight w:val="0"/>
          <w:marTop w:val="0"/>
          <w:marBottom w:val="0"/>
          <w:divBdr>
            <w:top w:val="none" w:sz="0" w:space="0" w:color="auto"/>
            <w:left w:val="none" w:sz="0" w:space="0" w:color="auto"/>
            <w:bottom w:val="none" w:sz="0" w:space="0" w:color="auto"/>
            <w:right w:val="none" w:sz="0" w:space="0" w:color="auto"/>
          </w:divBdr>
          <w:divsChild>
            <w:div w:id="2008053043">
              <w:marLeft w:val="0"/>
              <w:marRight w:val="0"/>
              <w:marTop w:val="0"/>
              <w:marBottom w:val="0"/>
              <w:divBdr>
                <w:top w:val="none" w:sz="0" w:space="0" w:color="auto"/>
                <w:left w:val="none" w:sz="0" w:space="0" w:color="auto"/>
                <w:bottom w:val="none" w:sz="0" w:space="0" w:color="auto"/>
                <w:right w:val="none" w:sz="0" w:space="0" w:color="auto"/>
              </w:divBdr>
            </w:div>
          </w:divsChild>
        </w:div>
        <w:div w:id="245654939">
          <w:marLeft w:val="0"/>
          <w:marRight w:val="0"/>
          <w:marTop w:val="0"/>
          <w:marBottom w:val="0"/>
          <w:divBdr>
            <w:top w:val="none" w:sz="0" w:space="0" w:color="auto"/>
            <w:left w:val="none" w:sz="0" w:space="0" w:color="auto"/>
            <w:bottom w:val="none" w:sz="0" w:space="0" w:color="auto"/>
            <w:right w:val="none" w:sz="0" w:space="0" w:color="auto"/>
          </w:divBdr>
          <w:divsChild>
            <w:div w:id="1538663510">
              <w:marLeft w:val="0"/>
              <w:marRight w:val="0"/>
              <w:marTop w:val="0"/>
              <w:marBottom w:val="0"/>
              <w:divBdr>
                <w:top w:val="none" w:sz="0" w:space="0" w:color="auto"/>
                <w:left w:val="none" w:sz="0" w:space="0" w:color="auto"/>
                <w:bottom w:val="none" w:sz="0" w:space="0" w:color="auto"/>
                <w:right w:val="none" w:sz="0" w:space="0" w:color="auto"/>
              </w:divBdr>
            </w:div>
          </w:divsChild>
        </w:div>
        <w:div w:id="2094548484">
          <w:marLeft w:val="0"/>
          <w:marRight w:val="0"/>
          <w:marTop w:val="0"/>
          <w:marBottom w:val="0"/>
          <w:divBdr>
            <w:top w:val="none" w:sz="0" w:space="0" w:color="auto"/>
            <w:left w:val="none" w:sz="0" w:space="0" w:color="auto"/>
            <w:bottom w:val="none" w:sz="0" w:space="0" w:color="auto"/>
            <w:right w:val="none" w:sz="0" w:space="0" w:color="auto"/>
          </w:divBdr>
          <w:divsChild>
            <w:div w:id="306056042">
              <w:marLeft w:val="0"/>
              <w:marRight w:val="0"/>
              <w:marTop w:val="0"/>
              <w:marBottom w:val="0"/>
              <w:divBdr>
                <w:top w:val="none" w:sz="0" w:space="0" w:color="auto"/>
                <w:left w:val="none" w:sz="0" w:space="0" w:color="auto"/>
                <w:bottom w:val="none" w:sz="0" w:space="0" w:color="auto"/>
                <w:right w:val="none" w:sz="0" w:space="0" w:color="auto"/>
              </w:divBdr>
            </w:div>
          </w:divsChild>
        </w:div>
        <w:div w:id="604927884">
          <w:marLeft w:val="0"/>
          <w:marRight w:val="0"/>
          <w:marTop w:val="0"/>
          <w:marBottom w:val="0"/>
          <w:divBdr>
            <w:top w:val="none" w:sz="0" w:space="0" w:color="auto"/>
            <w:left w:val="none" w:sz="0" w:space="0" w:color="auto"/>
            <w:bottom w:val="none" w:sz="0" w:space="0" w:color="auto"/>
            <w:right w:val="none" w:sz="0" w:space="0" w:color="auto"/>
          </w:divBdr>
          <w:divsChild>
            <w:div w:id="314066893">
              <w:marLeft w:val="0"/>
              <w:marRight w:val="0"/>
              <w:marTop w:val="0"/>
              <w:marBottom w:val="0"/>
              <w:divBdr>
                <w:top w:val="none" w:sz="0" w:space="0" w:color="auto"/>
                <w:left w:val="none" w:sz="0" w:space="0" w:color="auto"/>
                <w:bottom w:val="none" w:sz="0" w:space="0" w:color="auto"/>
                <w:right w:val="none" w:sz="0" w:space="0" w:color="auto"/>
              </w:divBdr>
            </w:div>
          </w:divsChild>
        </w:div>
        <w:div w:id="194662695">
          <w:marLeft w:val="0"/>
          <w:marRight w:val="0"/>
          <w:marTop w:val="0"/>
          <w:marBottom w:val="0"/>
          <w:divBdr>
            <w:top w:val="none" w:sz="0" w:space="0" w:color="auto"/>
            <w:left w:val="none" w:sz="0" w:space="0" w:color="auto"/>
            <w:bottom w:val="none" w:sz="0" w:space="0" w:color="auto"/>
            <w:right w:val="none" w:sz="0" w:space="0" w:color="auto"/>
          </w:divBdr>
          <w:divsChild>
            <w:div w:id="1821002687">
              <w:marLeft w:val="0"/>
              <w:marRight w:val="0"/>
              <w:marTop w:val="0"/>
              <w:marBottom w:val="0"/>
              <w:divBdr>
                <w:top w:val="none" w:sz="0" w:space="0" w:color="auto"/>
                <w:left w:val="none" w:sz="0" w:space="0" w:color="auto"/>
                <w:bottom w:val="none" w:sz="0" w:space="0" w:color="auto"/>
                <w:right w:val="none" w:sz="0" w:space="0" w:color="auto"/>
              </w:divBdr>
            </w:div>
          </w:divsChild>
        </w:div>
        <w:div w:id="1798988677">
          <w:marLeft w:val="0"/>
          <w:marRight w:val="0"/>
          <w:marTop w:val="0"/>
          <w:marBottom w:val="0"/>
          <w:divBdr>
            <w:top w:val="none" w:sz="0" w:space="0" w:color="auto"/>
            <w:left w:val="none" w:sz="0" w:space="0" w:color="auto"/>
            <w:bottom w:val="none" w:sz="0" w:space="0" w:color="auto"/>
            <w:right w:val="none" w:sz="0" w:space="0" w:color="auto"/>
          </w:divBdr>
          <w:divsChild>
            <w:div w:id="1712682408">
              <w:marLeft w:val="0"/>
              <w:marRight w:val="0"/>
              <w:marTop w:val="0"/>
              <w:marBottom w:val="0"/>
              <w:divBdr>
                <w:top w:val="none" w:sz="0" w:space="0" w:color="auto"/>
                <w:left w:val="none" w:sz="0" w:space="0" w:color="auto"/>
                <w:bottom w:val="none" w:sz="0" w:space="0" w:color="auto"/>
                <w:right w:val="none" w:sz="0" w:space="0" w:color="auto"/>
              </w:divBdr>
            </w:div>
          </w:divsChild>
        </w:div>
        <w:div w:id="997417938">
          <w:marLeft w:val="0"/>
          <w:marRight w:val="0"/>
          <w:marTop w:val="0"/>
          <w:marBottom w:val="0"/>
          <w:divBdr>
            <w:top w:val="none" w:sz="0" w:space="0" w:color="auto"/>
            <w:left w:val="none" w:sz="0" w:space="0" w:color="auto"/>
            <w:bottom w:val="none" w:sz="0" w:space="0" w:color="auto"/>
            <w:right w:val="none" w:sz="0" w:space="0" w:color="auto"/>
          </w:divBdr>
          <w:divsChild>
            <w:div w:id="424883729">
              <w:marLeft w:val="0"/>
              <w:marRight w:val="0"/>
              <w:marTop w:val="0"/>
              <w:marBottom w:val="0"/>
              <w:divBdr>
                <w:top w:val="none" w:sz="0" w:space="0" w:color="auto"/>
                <w:left w:val="none" w:sz="0" w:space="0" w:color="auto"/>
                <w:bottom w:val="none" w:sz="0" w:space="0" w:color="auto"/>
                <w:right w:val="none" w:sz="0" w:space="0" w:color="auto"/>
              </w:divBdr>
            </w:div>
          </w:divsChild>
        </w:div>
        <w:div w:id="1483421910">
          <w:marLeft w:val="0"/>
          <w:marRight w:val="0"/>
          <w:marTop w:val="0"/>
          <w:marBottom w:val="0"/>
          <w:divBdr>
            <w:top w:val="none" w:sz="0" w:space="0" w:color="auto"/>
            <w:left w:val="none" w:sz="0" w:space="0" w:color="auto"/>
            <w:bottom w:val="none" w:sz="0" w:space="0" w:color="auto"/>
            <w:right w:val="none" w:sz="0" w:space="0" w:color="auto"/>
          </w:divBdr>
          <w:divsChild>
            <w:div w:id="610866757">
              <w:marLeft w:val="0"/>
              <w:marRight w:val="0"/>
              <w:marTop w:val="0"/>
              <w:marBottom w:val="0"/>
              <w:divBdr>
                <w:top w:val="none" w:sz="0" w:space="0" w:color="auto"/>
                <w:left w:val="none" w:sz="0" w:space="0" w:color="auto"/>
                <w:bottom w:val="none" w:sz="0" w:space="0" w:color="auto"/>
                <w:right w:val="none" w:sz="0" w:space="0" w:color="auto"/>
              </w:divBdr>
            </w:div>
          </w:divsChild>
        </w:div>
        <w:div w:id="1989896393">
          <w:marLeft w:val="0"/>
          <w:marRight w:val="0"/>
          <w:marTop w:val="0"/>
          <w:marBottom w:val="0"/>
          <w:divBdr>
            <w:top w:val="none" w:sz="0" w:space="0" w:color="auto"/>
            <w:left w:val="none" w:sz="0" w:space="0" w:color="auto"/>
            <w:bottom w:val="none" w:sz="0" w:space="0" w:color="auto"/>
            <w:right w:val="none" w:sz="0" w:space="0" w:color="auto"/>
          </w:divBdr>
          <w:divsChild>
            <w:div w:id="2019042663">
              <w:marLeft w:val="0"/>
              <w:marRight w:val="0"/>
              <w:marTop w:val="0"/>
              <w:marBottom w:val="0"/>
              <w:divBdr>
                <w:top w:val="none" w:sz="0" w:space="0" w:color="auto"/>
                <w:left w:val="none" w:sz="0" w:space="0" w:color="auto"/>
                <w:bottom w:val="none" w:sz="0" w:space="0" w:color="auto"/>
                <w:right w:val="none" w:sz="0" w:space="0" w:color="auto"/>
              </w:divBdr>
            </w:div>
          </w:divsChild>
        </w:div>
        <w:div w:id="1432041960">
          <w:marLeft w:val="0"/>
          <w:marRight w:val="0"/>
          <w:marTop w:val="0"/>
          <w:marBottom w:val="0"/>
          <w:divBdr>
            <w:top w:val="none" w:sz="0" w:space="0" w:color="auto"/>
            <w:left w:val="none" w:sz="0" w:space="0" w:color="auto"/>
            <w:bottom w:val="none" w:sz="0" w:space="0" w:color="auto"/>
            <w:right w:val="none" w:sz="0" w:space="0" w:color="auto"/>
          </w:divBdr>
          <w:divsChild>
            <w:div w:id="81921794">
              <w:marLeft w:val="0"/>
              <w:marRight w:val="0"/>
              <w:marTop w:val="0"/>
              <w:marBottom w:val="0"/>
              <w:divBdr>
                <w:top w:val="none" w:sz="0" w:space="0" w:color="auto"/>
                <w:left w:val="none" w:sz="0" w:space="0" w:color="auto"/>
                <w:bottom w:val="none" w:sz="0" w:space="0" w:color="auto"/>
                <w:right w:val="none" w:sz="0" w:space="0" w:color="auto"/>
              </w:divBdr>
            </w:div>
          </w:divsChild>
        </w:div>
        <w:div w:id="1302419186">
          <w:marLeft w:val="0"/>
          <w:marRight w:val="0"/>
          <w:marTop w:val="0"/>
          <w:marBottom w:val="0"/>
          <w:divBdr>
            <w:top w:val="none" w:sz="0" w:space="0" w:color="auto"/>
            <w:left w:val="none" w:sz="0" w:space="0" w:color="auto"/>
            <w:bottom w:val="none" w:sz="0" w:space="0" w:color="auto"/>
            <w:right w:val="none" w:sz="0" w:space="0" w:color="auto"/>
          </w:divBdr>
          <w:divsChild>
            <w:div w:id="247154378">
              <w:marLeft w:val="0"/>
              <w:marRight w:val="0"/>
              <w:marTop w:val="0"/>
              <w:marBottom w:val="0"/>
              <w:divBdr>
                <w:top w:val="none" w:sz="0" w:space="0" w:color="auto"/>
                <w:left w:val="none" w:sz="0" w:space="0" w:color="auto"/>
                <w:bottom w:val="none" w:sz="0" w:space="0" w:color="auto"/>
                <w:right w:val="none" w:sz="0" w:space="0" w:color="auto"/>
              </w:divBdr>
            </w:div>
          </w:divsChild>
        </w:div>
        <w:div w:id="2045129200">
          <w:marLeft w:val="0"/>
          <w:marRight w:val="0"/>
          <w:marTop w:val="0"/>
          <w:marBottom w:val="0"/>
          <w:divBdr>
            <w:top w:val="none" w:sz="0" w:space="0" w:color="auto"/>
            <w:left w:val="none" w:sz="0" w:space="0" w:color="auto"/>
            <w:bottom w:val="none" w:sz="0" w:space="0" w:color="auto"/>
            <w:right w:val="none" w:sz="0" w:space="0" w:color="auto"/>
          </w:divBdr>
          <w:divsChild>
            <w:div w:id="723988543">
              <w:marLeft w:val="0"/>
              <w:marRight w:val="0"/>
              <w:marTop w:val="0"/>
              <w:marBottom w:val="0"/>
              <w:divBdr>
                <w:top w:val="none" w:sz="0" w:space="0" w:color="auto"/>
                <w:left w:val="none" w:sz="0" w:space="0" w:color="auto"/>
                <w:bottom w:val="none" w:sz="0" w:space="0" w:color="auto"/>
                <w:right w:val="none" w:sz="0" w:space="0" w:color="auto"/>
              </w:divBdr>
            </w:div>
          </w:divsChild>
        </w:div>
        <w:div w:id="1678188213">
          <w:marLeft w:val="0"/>
          <w:marRight w:val="0"/>
          <w:marTop w:val="0"/>
          <w:marBottom w:val="0"/>
          <w:divBdr>
            <w:top w:val="none" w:sz="0" w:space="0" w:color="auto"/>
            <w:left w:val="none" w:sz="0" w:space="0" w:color="auto"/>
            <w:bottom w:val="none" w:sz="0" w:space="0" w:color="auto"/>
            <w:right w:val="none" w:sz="0" w:space="0" w:color="auto"/>
          </w:divBdr>
          <w:divsChild>
            <w:div w:id="1551378701">
              <w:marLeft w:val="0"/>
              <w:marRight w:val="0"/>
              <w:marTop w:val="0"/>
              <w:marBottom w:val="0"/>
              <w:divBdr>
                <w:top w:val="none" w:sz="0" w:space="0" w:color="auto"/>
                <w:left w:val="none" w:sz="0" w:space="0" w:color="auto"/>
                <w:bottom w:val="none" w:sz="0" w:space="0" w:color="auto"/>
                <w:right w:val="none" w:sz="0" w:space="0" w:color="auto"/>
              </w:divBdr>
            </w:div>
          </w:divsChild>
        </w:div>
        <w:div w:id="1390181605">
          <w:marLeft w:val="0"/>
          <w:marRight w:val="0"/>
          <w:marTop w:val="0"/>
          <w:marBottom w:val="0"/>
          <w:divBdr>
            <w:top w:val="none" w:sz="0" w:space="0" w:color="auto"/>
            <w:left w:val="none" w:sz="0" w:space="0" w:color="auto"/>
            <w:bottom w:val="none" w:sz="0" w:space="0" w:color="auto"/>
            <w:right w:val="none" w:sz="0" w:space="0" w:color="auto"/>
          </w:divBdr>
          <w:divsChild>
            <w:div w:id="174157210">
              <w:marLeft w:val="0"/>
              <w:marRight w:val="0"/>
              <w:marTop w:val="0"/>
              <w:marBottom w:val="0"/>
              <w:divBdr>
                <w:top w:val="none" w:sz="0" w:space="0" w:color="auto"/>
                <w:left w:val="none" w:sz="0" w:space="0" w:color="auto"/>
                <w:bottom w:val="none" w:sz="0" w:space="0" w:color="auto"/>
                <w:right w:val="none" w:sz="0" w:space="0" w:color="auto"/>
              </w:divBdr>
            </w:div>
          </w:divsChild>
        </w:div>
        <w:div w:id="674192762">
          <w:marLeft w:val="0"/>
          <w:marRight w:val="0"/>
          <w:marTop w:val="0"/>
          <w:marBottom w:val="0"/>
          <w:divBdr>
            <w:top w:val="none" w:sz="0" w:space="0" w:color="auto"/>
            <w:left w:val="none" w:sz="0" w:space="0" w:color="auto"/>
            <w:bottom w:val="none" w:sz="0" w:space="0" w:color="auto"/>
            <w:right w:val="none" w:sz="0" w:space="0" w:color="auto"/>
          </w:divBdr>
          <w:divsChild>
            <w:div w:id="149103986">
              <w:marLeft w:val="0"/>
              <w:marRight w:val="0"/>
              <w:marTop w:val="0"/>
              <w:marBottom w:val="0"/>
              <w:divBdr>
                <w:top w:val="none" w:sz="0" w:space="0" w:color="auto"/>
                <w:left w:val="none" w:sz="0" w:space="0" w:color="auto"/>
                <w:bottom w:val="none" w:sz="0" w:space="0" w:color="auto"/>
                <w:right w:val="none" w:sz="0" w:space="0" w:color="auto"/>
              </w:divBdr>
            </w:div>
          </w:divsChild>
        </w:div>
        <w:div w:id="591007197">
          <w:marLeft w:val="0"/>
          <w:marRight w:val="0"/>
          <w:marTop w:val="0"/>
          <w:marBottom w:val="0"/>
          <w:divBdr>
            <w:top w:val="none" w:sz="0" w:space="0" w:color="auto"/>
            <w:left w:val="none" w:sz="0" w:space="0" w:color="auto"/>
            <w:bottom w:val="none" w:sz="0" w:space="0" w:color="auto"/>
            <w:right w:val="none" w:sz="0" w:space="0" w:color="auto"/>
          </w:divBdr>
          <w:divsChild>
            <w:div w:id="677193495">
              <w:marLeft w:val="0"/>
              <w:marRight w:val="0"/>
              <w:marTop w:val="0"/>
              <w:marBottom w:val="0"/>
              <w:divBdr>
                <w:top w:val="none" w:sz="0" w:space="0" w:color="auto"/>
                <w:left w:val="none" w:sz="0" w:space="0" w:color="auto"/>
                <w:bottom w:val="none" w:sz="0" w:space="0" w:color="auto"/>
                <w:right w:val="none" w:sz="0" w:space="0" w:color="auto"/>
              </w:divBdr>
            </w:div>
          </w:divsChild>
        </w:div>
        <w:div w:id="760107073">
          <w:marLeft w:val="0"/>
          <w:marRight w:val="0"/>
          <w:marTop w:val="0"/>
          <w:marBottom w:val="0"/>
          <w:divBdr>
            <w:top w:val="none" w:sz="0" w:space="0" w:color="auto"/>
            <w:left w:val="none" w:sz="0" w:space="0" w:color="auto"/>
            <w:bottom w:val="none" w:sz="0" w:space="0" w:color="auto"/>
            <w:right w:val="none" w:sz="0" w:space="0" w:color="auto"/>
          </w:divBdr>
          <w:divsChild>
            <w:div w:id="1983271406">
              <w:marLeft w:val="0"/>
              <w:marRight w:val="0"/>
              <w:marTop w:val="0"/>
              <w:marBottom w:val="0"/>
              <w:divBdr>
                <w:top w:val="none" w:sz="0" w:space="0" w:color="auto"/>
                <w:left w:val="none" w:sz="0" w:space="0" w:color="auto"/>
                <w:bottom w:val="none" w:sz="0" w:space="0" w:color="auto"/>
                <w:right w:val="none" w:sz="0" w:space="0" w:color="auto"/>
              </w:divBdr>
            </w:div>
          </w:divsChild>
        </w:div>
        <w:div w:id="703529726">
          <w:marLeft w:val="0"/>
          <w:marRight w:val="0"/>
          <w:marTop w:val="0"/>
          <w:marBottom w:val="0"/>
          <w:divBdr>
            <w:top w:val="none" w:sz="0" w:space="0" w:color="auto"/>
            <w:left w:val="none" w:sz="0" w:space="0" w:color="auto"/>
            <w:bottom w:val="none" w:sz="0" w:space="0" w:color="auto"/>
            <w:right w:val="none" w:sz="0" w:space="0" w:color="auto"/>
          </w:divBdr>
          <w:divsChild>
            <w:div w:id="2007515605">
              <w:marLeft w:val="0"/>
              <w:marRight w:val="0"/>
              <w:marTop w:val="0"/>
              <w:marBottom w:val="0"/>
              <w:divBdr>
                <w:top w:val="none" w:sz="0" w:space="0" w:color="auto"/>
                <w:left w:val="none" w:sz="0" w:space="0" w:color="auto"/>
                <w:bottom w:val="none" w:sz="0" w:space="0" w:color="auto"/>
                <w:right w:val="none" w:sz="0" w:space="0" w:color="auto"/>
              </w:divBdr>
            </w:div>
          </w:divsChild>
        </w:div>
        <w:div w:id="407312849">
          <w:marLeft w:val="0"/>
          <w:marRight w:val="0"/>
          <w:marTop w:val="0"/>
          <w:marBottom w:val="0"/>
          <w:divBdr>
            <w:top w:val="none" w:sz="0" w:space="0" w:color="auto"/>
            <w:left w:val="none" w:sz="0" w:space="0" w:color="auto"/>
            <w:bottom w:val="none" w:sz="0" w:space="0" w:color="auto"/>
            <w:right w:val="none" w:sz="0" w:space="0" w:color="auto"/>
          </w:divBdr>
          <w:divsChild>
            <w:div w:id="1105225883">
              <w:marLeft w:val="0"/>
              <w:marRight w:val="0"/>
              <w:marTop w:val="0"/>
              <w:marBottom w:val="0"/>
              <w:divBdr>
                <w:top w:val="none" w:sz="0" w:space="0" w:color="auto"/>
                <w:left w:val="none" w:sz="0" w:space="0" w:color="auto"/>
                <w:bottom w:val="none" w:sz="0" w:space="0" w:color="auto"/>
                <w:right w:val="none" w:sz="0" w:space="0" w:color="auto"/>
              </w:divBdr>
            </w:div>
          </w:divsChild>
        </w:div>
        <w:div w:id="2007514803">
          <w:marLeft w:val="0"/>
          <w:marRight w:val="0"/>
          <w:marTop w:val="0"/>
          <w:marBottom w:val="0"/>
          <w:divBdr>
            <w:top w:val="none" w:sz="0" w:space="0" w:color="auto"/>
            <w:left w:val="none" w:sz="0" w:space="0" w:color="auto"/>
            <w:bottom w:val="none" w:sz="0" w:space="0" w:color="auto"/>
            <w:right w:val="none" w:sz="0" w:space="0" w:color="auto"/>
          </w:divBdr>
          <w:divsChild>
            <w:div w:id="151794795">
              <w:marLeft w:val="0"/>
              <w:marRight w:val="0"/>
              <w:marTop w:val="0"/>
              <w:marBottom w:val="0"/>
              <w:divBdr>
                <w:top w:val="none" w:sz="0" w:space="0" w:color="auto"/>
                <w:left w:val="none" w:sz="0" w:space="0" w:color="auto"/>
                <w:bottom w:val="none" w:sz="0" w:space="0" w:color="auto"/>
                <w:right w:val="none" w:sz="0" w:space="0" w:color="auto"/>
              </w:divBdr>
            </w:div>
          </w:divsChild>
        </w:div>
        <w:div w:id="869299454">
          <w:marLeft w:val="0"/>
          <w:marRight w:val="0"/>
          <w:marTop w:val="0"/>
          <w:marBottom w:val="0"/>
          <w:divBdr>
            <w:top w:val="none" w:sz="0" w:space="0" w:color="auto"/>
            <w:left w:val="none" w:sz="0" w:space="0" w:color="auto"/>
            <w:bottom w:val="none" w:sz="0" w:space="0" w:color="auto"/>
            <w:right w:val="none" w:sz="0" w:space="0" w:color="auto"/>
          </w:divBdr>
          <w:divsChild>
            <w:div w:id="201183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galba@registrucentr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klientu-aptarnavimo-padaliniai-ir-darbo-laik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C65E45F7829D49AC8690DE8AFDD827" ma:contentTypeVersion="16" ma:contentTypeDescription="Create a new document." ma:contentTypeScope="" ma:versionID="ec6fa651e2645dc2250fc04d018fcc97">
  <xsd:schema xmlns:xsd="http://www.w3.org/2001/XMLSchema" xmlns:xs="http://www.w3.org/2001/XMLSchema" xmlns:p="http://schemas.microsoft.com/office/2006/metadata/properties" xmlns:ns2="e2833c9e-b7a2-4c41-b072-6b704aaaba4e" xmlns:ns3="51f91d22-0d21-4f60-aed7-9ad014e4d057" targetNamespace="http://schemas.microsoft.com/office/2006/metadata/properties" ma:root="true" ma:fieldsID="8929187d63e13ce5c75a848bd10a40b4" ns2:_="" ns3:_="">
    <xsd:import namespace="e2833c9e-b7a2-4c41-b072-6b704aaaba4e"/>
    <xsd:import namespace="51f91d22-0d21-4f60-aed7-9ad014e4d0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33c9e-b7a2-4c41-b072-6b704aaaba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f91d22-0d21-4f60-aed7-9ad014e4d0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ef8cfc2-72e5-4b5f-b51b-fd81a8e6a42b}" ma:internalName="TaxCatchAll" ma:showField="CatchAllData" ma:web="51f91d22-0d21-4f60-aed7-9ad014e4d0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1f91d22-0d21-4f60-aed7-9ad014e4d057" xsi:nil="true"/>
    <lcf76f155ced4ddcb4097134ff3c332f xmlns="e2833c9e-b7a2-4c41-b072-6b704aaaba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F08C1D-F89C-4A67-B2AE-A4980B3E7264}">
  <ds:schemaRefs>
    <ds:schemaRef ds:uri="http://schemas.openxmlformats.org/officeDocument/2006/bibliography"/>
  </ds:schemaRefs>
</ds:datastoreItem>
</file>

<file path=customXml/itemProps2.xml><?xml version="1.0" encoding="utf-8"?>
<ds:datastoreItem xmlns:ds="http://schemas.openxmlformats.org/officeDocument/2006/customXml" ds:itemID="{0633CA5B-85BA-4D88-9C6C-D9E6D91EC9EE}">
  <ds:schemaRefs>
    <ds:schemaRef ds:uri="http://schemas.microsoft.com/sharepoint/v3/contenttype/forms"/>
  </ds:schemaRefs>
</ds:datastoreItem>
</file>

<file path=customXml/itemProps3.xml><?xml version="1.0" encoding="utf-8"?>
<ds:datastoreItem xmlns:ds="http://schemas.openxmlformats.org/officeDocument/2006/customXml" ds:itemID="{BB9EE0FA-A779-4256-8D08-F569992EE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33c9e-b7a2-4c41-b072-6b704aaaba4e"/>
    <ds:schemaRef ds:uri="51f91d22-0d21-4f60-aed7-9ad014e4d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EF30D3-2DEA-46E5-B020-80836AA654D9}">
  <ds:schemaRefs>
    <ds:schemaRef ds:uri="http://schemas.microsoft.com/office/2006/metadata/properties"/>
    <ds:schemaRef ds:uri="http://schemas.microsoft.com/office/infopath/2007/PartnerControls"/>
    <ds:schemaRef ds:uri="51f91d22-0d21-4f60-aed7-9ad014e4d057"/>
    <ds:schemaRef ds:uri="e2833c9e-b7a2-4c41-b072-6b704aaaba4e"/>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10</Pages>
  <Words>14187</Words>
  <Characters>8088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Viktorija Srogytė</cp:lastModifiedBy>
  <cp:revision>20</cp:revision>
  <cp:lastPrinted>2025-07-02T09:07:00Z</cp:lastPrinted>
  <dcterms:created xsi:type="dcterms:W3CDTF">2025-08-20T05:32:00Z</dcterms:created>
  <dcterms:modified xsi:type="dcterms:W3CDTF">2025-09-02T11:09:00Z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9a02a4-1fd8-448c-9b02-939e6825dd65_Enabled">
    <vt:lpwstr>true</vt:lpwstr>
  </property>
  <property fmtid="{D5CDD505-2E9C-101B-9397-08002B2CF9AE}" pid="3" name="MSIP_Label_199a02a4-1fd8-448c-9b02-939e6825dd65_SetDate">
    <vt:lpwstr>2021-11-23T14:55:16Z</vt:lpwstr>
  </property>
  <property fmtid="{D5CDD505-2E9C-101B-9397-08002B2CF9AE}" pid="4" name="MSIP_Label_199a02a4-1fd8-448c-9b02-939e6825dd65_Method">
    <vt:lpwstr>Privileged</vt:lpwstr>
  </property>
  <property fmtid="{D5CDD505-2E9C-101B-9397-08002B2CF9AE}" pid="5" name="MSIP_Label_199a02a4-1fd8-448c-9b02-939e6825dd65_Name">
    <vt:lpwstr>General</vt:lpwstr>
  </property>
  <property fmtid="{D5CDD505-2E9C-101B-9397-08002B2CF9AE}" pid="6" name="MSIP_Label_199a02a4-1fd8-448c-9b02-939e6825dd65_SiteId">
    <vt:lpwstr>e06b362b-4101-487e-ac7c-ade9d4cc404e</vt:lpwstr>
  </property>
  <property fmtid="{D5CDD505-2E9C-101B-9397-08002B2CF9AE}" pid="7" name="MSIP_Label_199a02a4-1fd8-448c-9b02-939e6825dd65_ActionId">
    <vt:lpwstr>0b51ba1a-aa5d-4414-8ed8-31708099ea60</vt:lpwstr>
  </property>
  <property fmtid="{D5CDD505-2E9C-101B-9397-08002B2CF9AE}" pid="8" name="MSIP_Label_199a02a4-1fd8-448c-9b02-939e6825dd65_ContentBits">
    <vt:lpwstr>0</vt:lpwstr>
  </property>
  <property fmtid="{D5CDD505-2E9C-101B-9397-08002B2CF9AE}" pid="9" name="MSIP_Label_179ca552-b207-4d72-8d58-818aee87ca18_Enabled">
    <vt:lpwstr>true</vt:lpwstr>
  </property>
  <property fmtid="{D5CDD505-2E9C-101B-9397-08002B2CF9AE}" pid="10" name="MSIP_Label_179ca552-b207-4d72-8d58-818aee87ca18_SetDate">
    <vt:lpwstr>2024-07-02T06:33:06Z</vt:lpwstr>
  </property>
  <property fmtid="{D5CDD505-2E9C-101B-9397-08002B2CF9AE}" pid="11" name="MSIP_Label_179ca552-b207-4d72-8d58-818aee87ca18_Method">
    <vt:lpwstr>Standard</vt:lpwstr>
  </property>
  <property fmtid="{D5CDD505-2E9C-101B-9397-08002B2CF9AE}" pid="12" name="MSIP_Label_179ca552-b207-4d72-8d58-818aee87ca18_Name">
    <vt:lpwstr>Vidinė_informacija</vt:lpwstr>
  </property>
  <property fmtid="{D5CDD505-2E9C-101B-9397-08002B2CF9AE}" pid="13" name="MSIP_Label_179ca552-b207-4d72-8d58-818aee87ca18_SiteId">
    <vt:lpwstr>b439ef4d-44b1-4d5a-92fb-b87e549b071c</vt:lpwstr>
  </property>
  <property fmtid="{D5CDD505-2E9C-101B-9397-08002B2CF9AE}" pid="14" name="MSIP_Label_179ca552-b207-4d72-8d58-818aee87ca18_ActionId">
    <vt:lpwstr>5d3fab9e-9f2c-4620-a372-7f643f474486</vt:lpwstr>
  </property>
  <property fmtid="{D5CDD505-2E9C-101B-9397-08002B2CF9AE}" pid="15" name="MSIP_Label_179ca552-b207-4d72-8d58-818aee87ca18_ContentBits">
    <vt:lpwstr>0</vt:lpwstr>
  </property>
  <property fmtid="{D5CDD505-2E9C-101B-9397-08002B2CF9AE}" pid="16" name="ContentTypeId">
    <vt:lpwstr>0x010100D9C65E45F7829D49AC8690DE8AFDD827</vt:lpwstr>
  </property>
  <property fmtid="{D5CDD505-2E9C-101B-9397-08002B2CF9AE}" pid="17" name="MediaServiceImageTags">
    <vt:lpwstr/>
  </property>
</Properties>
</file>